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D5EAB" w14:textId="2C1DD161" w:rsidR="007C6ED0" w:rsidRPr="00E55F87" w:rsidRDefault="000A5DC8" w:rsidP="000A5DC8">
      <w:pPr>
        <w:rPr>
          <w:rFonts w:ascii="Times New Roman" w:hAnsi="Times New Roman"/>
          <w:b/>
          <w:lang w:val="lt-LT"/>
        </w:rPr>
      </w:pPr>
      <w:r>
        <w:rPr>
          <w:rFonts w:ascii="Times New Roman" w:hAnsi="Times New Roman"/>
          <w:lang w:val="lt-LT"/>
        </w:rPr>
        <w:t xml:space="preserve">                                                                       </w:t>
      </w:r>
      <w:r w:rsidR="006117D0">
        <w:rPr>
          <w:rFonts w:ascii="Times New Roman" w:hAnsi="Times New Roman"/>
          <w:noProof/>
          <w:lang w:val="lt-LT"/>
        </w:rPr>
        <w:drawing>
          <wp:inline distT="0" distB="0" distL="0" distR="0" wp14:anchorId="0EF652C5" wp14:editId="1AD2004F">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rPr>
          <w:rFonts w:ascii="Times New Roman" w:hAnsi="Times New Roman"/>
          <w:lang w:val="lt-LT"/>
        </w:rPr>
        <w:t xml:space="preserve">    </w:t>
      </w:r>
      <w:r w:rsidR="007C6ED0">
        <w:rPr>
          <w:rFonts w:ascii="Times New Roman" w:hAnsi="Times New Roman"/>
          <w:lang w:val="lt-LT"/>
        </w:rPr>
        <w:t xml:space="preserve">                                                       </w:t>
      </w:r>
    </w:p>
    <w:p w14:paraId="34C5A090" w14:textId="77777777" w:rsidR="007C6ED0" w:rsidRDefault="007C6ED0" w:rsidP="007C6ED0">
      <w:pPr>
        <w:jc w:val="center"/>
        <w:rPr>
          <w:rFonts w:ascii="Times New Roman" w:hAnsi="Times New Roman"/>
          <w:b/>
          <w:lang w:val="lt-LT"/>
        </w:rPr>
      </w:pPr>
      <w:r>
        <w:rPr>
          <w:rFonts w:ascii="Times New Roman" w:hAnsi="Times New Roman"/>
          <w:b/>
          <w:lang w:val="lt-LT"/>
        </w:rPr>
        <w:t>ANYKŠČIŲ RAJONO SAVIVALDYBĖS</w:t>
      </w:r>
    </w:p>
    <w:p w14:paraId="1CAD7102" w14:textId="77777777" w:rsidR="007C6ED0" w:rsidRDefault="007C6ED0" w:rsidP="007C6ED0">
      <w:pPr>
        <w:jc w:val="center"/>
        <w:rPr>
          <w:rFonts w:ascii="Times New Roman" w:hAnsi="Times New Roman"/>
          <w:b/>
          <w:lang w:val="lt-LT"/>
        </w:rPr>
      </w:pPr>
      <w:r>
        <w:rPr>
          <w:rFonts w:ascii="Times New Roman" w:hAnsi="Times New Roman"/>
          <w:b/>
          <w:lang w:val="lt-LT"/>
        </w:rPr>
        <w:t>TARYBA</w:t>
      </w:r>
    </w:p>
    <w:p w14:paraId="44D51226" w14:textId="5EB010BE" w:rsidR="007C6ED0" w:rsidRDefault="003F269E" w:rsidP="007C6ED0">
      <w:pPr>
        <w:jc w:val="center"/>
        <w:rPr>
          <w:rFonts w:ascii="Times New Roman" w:hAnsi="Times New Roman"/>
          <w:b/>
          <w:lang w:val="lt-LT"/>
        </w:rPr>
      </w:pPr>
      <w:r>
        <w:rPr>
          <w:rFonts w:ascii="Times New Roman" w:hAnsi="Times New Roman"/>
          <w:b/>
          <w:lang w:val="lt-LT"/>
        </w:rPr>
        <w:t>(Projektas)</w:t>
      </w:r>
    </w:p>
    <w:p w14:paraId="237F3E97" w14:textId="77777777" w:rsidR="006117D0" w:rsidRDefault="006117D0" w:rsidP="007C6ED0">
      <w:pPr>
        <w:jc w:val="center"/>
        <w:rPr>
          <w:rFonts w:ascii="Times New Roman" w:hAnsi="Times New Roman"/>
          <w:b/>
          <w:lang w:val="lt-LT"/>
        </w:rPr>
      </w:pPr>
    </w:p>
    <w:p w14:paraId="3D260D07" w14:textId="77777777" w:rsidR="007C6ED0" w:rsidRDefault="007C6ED0" w:rsidP="007C6ED0">
      <w:pPr>
        <w:jc w:val="center"/>
        <w:rPr>
          <w:rFonts w:ascii="Times New Roman" w:hAnsi="Times New Roman"/>
          <w:b/>
          <w:lang w:val="lt-LT"/>
        </w:rPr>
      </w:pPr>
      <w:r>
        <w:rPr>
          <w:rFonts w:ascii="Times New Roman" w:hAnsi="Times New Roman"/>
          <w:b/>
          <w:lang w:val="lt-LT"/>
        </w:rPr>
        <w:t>SPRENDIMAS</w:t>
      </w:r>
    </w:p>
    <w:p w14:paraId="6345F04C" w14:textId="24755E22" w:rsidR="00E10745" w:rsidRDefault="00E10745" w:rsidP="00FF3AE7">
      <w:pPr>
        <w:jc w:val="center"/>
        <w:rPr>
          <w:rFonts w:ascii="Times New Roman" w:hAnsi="Times New Roman"/>
          <w:b/>
          <w:lang w:val="lt-LT"/>
        </w:rPr>
      </w:pPr>
      <w:r>
        <w:rPr>
          <w:rFonts w:ascii="Times New Roman" w:hAnsi="Times New Roman"/>
          <w:b/>
          <w:caps/>
          <w:lang w:val="lt-LT"/>
        </w:rPr>
        <w:fldChar w:fldCharType="begin"/>
      </w:r>
      <w:r>
        <w:rPr>
          <w:rFonts w:ascii="Times New Roman" w:hAnsi="Times New Roman"/>
          <w:b/>
          <w:caps/>
          <w:lang w:val="lt-LT"/>
        </w:rPr>
        <w:instrText xml:space="preserve"> FILLIN "Pavadinimas" \* MERGEFORMAT </w:instrText>
      </w:r>
      <w:r>
        <w:rPr>
          <w:rFonts w:ascii="Times New Roman" w:hAnsi="Times New Roman"/>
          <w:b/>
          <w:caps/>
          <w:lang w:val="lt-LT"/>
        </w:rPr>
        <w:fldChar w:fldCharType="separate"/>
      </w:r>
      <w:r>
        <w:rPr>
          <w:rFonts w:ascii="Times New Roman" w:hAnsi="Times New Roman"/>
          <w:b/>
          <w:caps/>
          <w:lang w:val="lt-LT"/>
        </w:rPr>
        <w:t xml:space="preserve">DĖl </w:t>
      </w:r>
      <w:r>
        <w:rPr>
          <w:rFonts w:ascii="Times New Roman" w:hAnsi="Times New Roman"/>
          <w:b/>
          <w:lang w:val="lt-LT"/>
        </w:rPr>
        <w:fldChar w:fldCharType="end"/>
      </w:r>
      <w:r w:rsidR="00E035AE">
        <w:rPr>
          <w:rFonts w:ascii="Times New Roman" w:hAnsi="Times New Roman"/>
          <w:b/>
          <w:lang w:val="lt-LT"/>
        </w:rPr>
        <w:t xml:space="preserve">PRITARIMO IR </w:t>
      </w:r>
      <w:r w:rsidR="00BA00A3">
        <w:rPr>
          <w:rFonts w:ascii="Times New Roman" w:hAnsi="Times New Roman"/>
          <w:b/>
          <w:lang w:val="lt-LT"/>
        </w:rPr>
        <w:t>Į</w:t>
      </w:r>
      <w:r w:rsidR="00E035AE">
        <w:rPr>
          <w:rFonts w:ascii="Times New Roman" w:hAnsi="Times New Roman"/>
          <w:b/>
          <w:lang w:val="lt-LT"/>
        </w:rPr>
        <w:t>GALIOJIMO</w:t>
      </w:r>
      <w:r w:rsidR="00885571">
        <w:rPr>
          <w:rFonts w:ascii="Times New Roman" w:hAnsi="Times New Roman"/>
          <w:b/>
          <w:lang w:val="lt-LT"/>
        </w:rPr>
        <w:t xml:space="preserve"> </w:t>
      </w:r>
      <w:r w:rsidR="00E035AE">
        <w:rPr>
          <w:rFonts w:ascii="Times New Roman" w:hAnsi="Times New Roman"/>
          <w:b/>
          <w:lang w:val="lt-LT"/>
        </w:rPr>
        <w:t xml:space="preserve">PASIRAŠYTI PAPILDOMĄ SUSITARIMĄ NR. 1 PRIE 2021 METŲ SAUSIO 15 D. </w:t>
      </w:r>
      <w:r w:rsidR="00FF3AE7">
        <w:rPr>
          <w:rFonts w:ascii="Times New Roman" w:hAnsi="Times New Roman"/>
          <w:b/>
          <w:lang w:val="lt-LT"/>
        </w:rPr>
        <w:t xml:space="preserve">BENDRADARBIAVIMO SUTARTIES NR. S-53 </w:t>
      </w:r>
      <w:r w:rsidR="00966E67">
        <w:rPr>
          <w:rFonts w:ascii="Times New Roman" w:hAnsi="Times New Roman"/>
          <w:b/>
          <w:lang w:val="lt-LT"/>
        </w:rPr>
        <w:t>BEI</w:t>
      </w:r>
      <w:r w:rsidR="007928E5">
        <w:rPr>
          <w:rFonts w:ascii="Times New Roman" w:hAnsi="Times New Roman"/>
          <w:b/>
          <w:lang w:val="lt-LT"/>
        </w:rPr>
        <w:t xml:space="preserve"> ĮSIPAREIGOJIMO SKIRTI FINANSAVIMĄ IŠ SAVIVALDYBĖS BIUDŽETO, ĮGYVENDINANT OBJEKTĄ ,,VALSTYBINĖS REIKŠMĖS KRAŠTO KELIO NR. 120 RADIŠKIS–ANYKŠČIAI–ROKIŠKIS, KURIAM ANYKŠČIŲ MIESTE SUTEIKTAS A. VIENUOLIO GATVĖS PAVADINIMAS, RUOŽO NUO 25,527 IKI 26,878 KM REKONSTRAVIMAS“</w:t>
      </w:r>
    </w:p>
    <w:p w14:paraId="0D208401" w14:textId="77777777" w:rsidR="000A5DC8" w:rsidRDefault="000A5DC8" w:rsidP="007C6ED0">
      <w:pPr>
        <w:jc w:val="center"/>
        <w:rPr>
          <w:rFonts w:ascii="Times New Roman" w:hAnsi="Times New Roman"/>
          <w:b/>
          <w:lang w:val="lt-LT"/>
        </w:rPr>
      </w:pPr>
    </w:p>
    <w:p w14:paraId="3374DF86" w14:textId="211DF81C" w:rsidR="007C6ED0" w:rsidRDefault="007C6ED0" w:rsidP="007C6ED0">
      <w:pPr>
        <w:jc w:val="center"/>
        <w:rPr>
          <w:rFonts w:ascii="Times New Roman" w:hAnsi="Times New Roman"/>
          <w:lang w:val="lt-LT"/>
        </w:rPr>
      </w:pPr>
      <w:r>
        <w:rPr>
          <w:rFonts w:ascii="Times New Roman" w:hAnsi="Times New Roman"/>
          <w:lang w:val="lt-LT"/>
        </w:rPr>
        <w:fldChar w:fldCharType="begin"/>
      </w:r>
      <w:r>
        <w:rPr>
          <w:rFonts w:ascii="Times New Roman" w:hAnsi="Times New Roman"/>
          <w:lang w:val="lt-LT"/>
        </w:rPr>
        <w:instrText xml:space="preserve"> FILLIN "data" \* MERGEFORMAT </w:instrText>
      </w:r>
      <w:r>
        <w:rPr>
          <w:rFonts w:ascii="Times New Roman" w:hAnsi="Times New Roman"/>
          <w:lang w:val="lt-LT"/>
        </w:rPr>
        <w:fldChar w:fldCharType="separate"/>
      </w:r>
      <w:r w:rsidR="00E10745">
        <w:rPr>
          <w:rFonts w:ascii="Times New Roman" w:hAnsi="Times New Roman"/>
          <w:lang w:val="lt-LT"/>
        </w:rPr>
        <w:t>202</w:t>
      </w:r>
      <w:r w:rsidR="002B2D1B">
        <w:rPr>
          <w:rFonts w:ascii="Times New Roman" w:hAnsi="Times New Roman"/>
          <w:lang w:val="lt-LT"/>
        </w:rPr>
        <w:t>2</w:t>
      </w:r>
      <w:r w:rsidR="00E10745">
        <w:rPr>
          <w:rFonts w:ascii="Times New Roman" w:hAnsi="Times New Roman"/>
          <w:lang w:val="lt-LT"/>
        </w:rPr>
        <w:t xml:space="preserve"> m. </w:t>
      </w:r>
      <w:r w:rsidR="002B2D1B">
        <w:rPr>
          <w:rFonts w:ascii="Times New Roman" w:hAnsi="Times New Roman"/>
          <w:lang w:val="lt-LT"/>
        </w:rPr>
        <w:t>kovo</w:t>
      </w:r>
      <w:r w:rsidR="00E10745">
        <w:rPr>
          <w:rFonts w:ascii="Times New Roman" w:hAnsi="Times New Roman"/>
          <w:lang w:val="lt-LT"/>
        </w:rPr>
        <w:t xml:space="preserve">  </w:t>
      </w:r>
      <w:r w:rsidR="00E15FAB">
        <w:rPr>
          <w:rFonts w:ascii="Times New Roman" w:hAnsi="Times New Roman"/>
          <w:lang w:val="lt-LT"/>
        </w:rPr>
        <w:t xml:space="preserve">  </w:t>
      </w:r>
      <w:r>
        <w:rPr>
          <w:rFonts w:ascii="Times New Roman" w:hAnsi="Times New Roman"/>
          <w:lang w:val="lt-LT"/>
        </w:rPr>
        <w:t xml:space="preserve"> d.</w:t>
      </w:r>
      <w:r>
        <w:rPr>
          <w:rFonts w:ascii="Times New Roman" w:hAnsi="Times New Roman"/>
          <w:lang w:val="lt-LT"/>
        </w:rPr>
        <w:fldChar w:fldCharType="end"/>
      </w:r>
      <w:r>
        <w:rPr>
          <w:rFonts w:ascii="Times New Roman" w:hAnsi="Times New Roman"/>
          <w:lang w:val="lt-LT"/>
        </w:rPr>
        <w:t xml:space="preserve">  Nr.1-T</w:t>
      </w:r>
      <w:r w:rsidR="00E10745">
        <w:rPr>
          <w:rFonts w:ascii="Times New Roman" w:hAnsi="Times New Roman"/>
          <w:lang w:val="lt-LT"/>
        </w:rPr>
        <w:t>S</w:t>
      </w:r>
      <w:r>
        <w:rPr>
          <w:rFonts w:ascii="Times New Roman" w:hAnsi="Times New Roman"/>
          <w:lang w:val="lt-LT"/>
        </w:rPr>
        <w:t xml:space="preserve"> - </w:t>
      </w:r>
      <w:r>
        <w:rPr>
          <w:rFonts w:ascii="Times New Roman" w:hAnsi="Times New Roman"/>
          <w:lang w:val="lt-LT"/>
        </w:rPr>
        <w:fldChar w:fldCharType="begin"/>
      </w:r>
      <w:r>
        <w:rPr>
          <w:rFonts w:ascii="Times New Roman" w:hAnsi="Times New Roman"/>
          <w:lang w:val="lt-LT"/>
        </w:rPr>
        <w:instrText xml:space="preserve"> FILLIN "indeksas" \* MERGEFORMAT </w:instrText>
      </w:r>
      <w:r>
        <w:rPr>
          <w:rFonts w:ascii="Times New Roman" w:hAnsi="Times New Roman"/>
          <w:lang w:val="lt-LT"/>
        </w:rPr>
        <w:fldChar w:fldCharType="end"/>
      </w:r>
    </w:p>
    <w:p w14:paraId="25AFE442" w14:textId="77777777" w:rsidR="007C6ED0" w:rsidRDefault="007C6ED0" w:rsidP="007C6ED0">
      <w:pPr>
        <w:spacing w:line="360" w:lineRule="auto"/>
        <w:rPr>
          <w:rFonts w:ascii="Times New Roman" w:hAnsi="Times New Roman"/>
          <w:lang w:val="lt-LT"/>
        </w:rPr>
      </w:pPr>
      <w:r>
        <w:rPr>
          <w:rFonts w:ascii="Times New Roman" w:hAnsi="Times New Roman"/>
          <w:lang w:val="lt-LT"/>
        </w:rPr>
        <w:t xml:space="preserve">                                                                         Anykščiai </w:t>
      </w:r>
    </w:p>
    <w:p w14:paraId="67D483E0" w14:textId="0C1BE0B9" w:rsidR="007C6ED0" w:rsidRDefault="00A92010" w:rsidP="00E279CE">
      <w:pPr>
        <w:spacing w:line="360" w:lineRule="auto"/>
        <w:ind w:left="-90" w:firstLine="90"/>
        <w:jc w:val="both"/>
        <w:rPr>
          <w:rFonts w:ascii="Times New Roman" w:hAnsi="Times New Roman"/>
          <w:lang w:val="lt-LT"/>
        </w:rPr>
      </w:pPr>
      <w:r>
        <w:rPr>
          <w:rFonts w:ascii="Times New Roman" w:hAnsi="Times New Roman"/>
          <w:lang w:val="lt-LT"/>
        </w:rPr>
        <w:t xml:space="preserve">           </w:t>
      </w:r>
      <w:r w:rsidR="007C6ED0">
        <w:rPr>
          <w:rFonts w:ascii="Times New Roman" w:hAnsi="Times New Roman"/>
          <w:lang w:val="lt-LT"/>
        </w:rPr>
        <w:t xml:space="preserve"> </w:t>
      </w:r>
      <w:r w:rsidR="001B224C">
        <w:rPr>
          <w:rFonts w:ascii="Times New Roman" w:hAnsi="Times New Roman"/>
          <w:lang w:val="lt-LT"/>
        </w:rPr>
        <w:t xml:space="preserve"> </w:t>
      </w:r>
      <w:r w:rsidR="00E279CE">
        <w:rPr>
          <w:rFonts w:ascii="Times New Roman" w:hAnsi="Times New Roman"/>
          <w:lang w:val="lt-LT"/>
        </w:rPr>
        <w:t xml:space="preserve"> </w:t>
      </w:r>
      <w:r w:rsidR="007C6ED0">
        <w:rPr>
          <w:rFonts w:ascii="Times New Roman" w:hAnsi="Times New Roman"/>
          <w:lang w:val="lt-LT"/>
        </w:rPr>
        <w:t>Vadovaudamasi Lietuvos Respublikos vietos savivaldos įstatymo</w:t>
      </w:r>
      <w:r w:rsidR="00F52D11">
        <w:rPr>
          <w:rFonts w:ascii="Times New Roman" w:hAnsi="Times New Roman"/>
          <w:lang w:val="lt-LT"/>
        </w:rPr>
        <w:t xml:space="preserve"> 6 straipsnio 32 punktu,</w:t>
      </w:r>
      <w:r w:rsidR="007C6ED0">
        <w:rPr>
          <w:rFonts w:ascii="Times New Roman" w:hAnsi="Times New Roman"/>
          <w:lang w:val="lt-LT"/>
        </w:rPr>
        <w:t xml:space="preserve"> 16 straipsnio </w:t>
      </w:r>
      <w:r w:rsidR="00EE09F5">
        <w:rPr>
          <w:rFonts w:ascii="Times New Roman" w:hAnsi="Times New Roman"/>
          <w:lang w:val="lt-LT"/>
        </w:rPr>
        <w:t>4</w:t>
      </w:r>
      <w:r w:rsidR="00F52D11">
        <w:rPr>
          <w:rFonts w:ascii="Times New Roman" w:hAnsi="Times New Roman"/>
          <w:lang w:val="lt-LT"/>
        </w:rPr>
        <w:t xml:space="preserve"> dalimi, Lietuvos Respublikos kelių įstatymo 5 straipsnio 4 dalimi</w:t>
      </w:r>
      <w:r w:rsidR="00B6160E">
        <w:rPr>
          <w:rFonts w:ascii="Times New Roman" w:hAnsi="Times New Roman"/>
          <w:lang w:val="lt-LT"/>
        </w:rPr>
        <w:t>, Anykščių rajono savivaldybės vardu sudaromų sutarčių pasirašymo tvarkos aprašo, patvirtinto Anykščių rajono savivaldybės tarybos 2020 m. vasario 27 d. sprendimu Nr. 1</w:t>
      </w:r>
      <w:r w:rsidR="00D15462">
        <w:rPr>
          <w:rFonts w:ascii="Times New Roman" w:hAnsi="Times New Roman"/>
          <w:lang w:val="lt-LT"/>
        </w:rPr>
        <w:t>-</w:t>
      </w:r>
      <w:r w:rsidR="00B6160E">
        <w:rPr>
          <w:rFonts w:ascii="Times New Roman" w:hAnsi="Times New Roman"/>
          <w:lang w:val="lt-LT"/>
        </w:rPr>
        <w:t>TS-41 ,,Dėl Anykščių rajono savivaldybės vardu sudaromų sutarčių pasirašymo</w:t>
      </w:r>
      <w:r w:rsidR="00D15462">
        <w:rPr>
          <w:rFonts w:ascii="Times New Roman" w:hAnsi="Times New Roman"/>
          <w:lang w:val="lt-LT"/>
        </w:rPr>
        <w:t xml:space="preserve"> tvarkos aprašo patvirtinimo“,</w:t>
      </w:r>
      <w:r w:rsidR="00D15462">
        <w:rPr>
          <w:rFonts w:ascii="Times New Roman" w:hAnsi="Times New Roman"/>
          <w:b/>
          <w:bCs/>
          <w:lang w:val="lt-LT"/>
        </w:rPr>
        <w:t xml:space="preserve"> </w:t>
      </w:r>
      <w:r w:rsidR="00D15462" w:rsidRPr="004E4309">
        <w:rPr>
          <w:rFonts w:ascii="Times New Roman" w:hAnsi="Times New Roman"/>
          <w:lang w:val="lt-LT"/>
        </w:rPr>
        <w:t>3.1 papunkčiu ir 7</w:t>
      </w:r>
      <w:r w:rsidR="00D15462">
        <w:rPr>
          <w:rFonts w:ascii="Times New Roman" w:hAnsi="Times New Roman"/>
          <w:b/>
          <w:bCs/>
          <w:lang w:val="lt-LT"/>
        </w:rPr>
        <w:t xml:space="preserve"> </w:t>
      </w:r>
      <w:r w:rsidR="00D15462" w:rsidRPr="004E4309">
        <w:rPr>
          <w:rFonts w:ascii="Times New Roman" w:hAnsi="Times New Roman"/>
          <w:lang w:val="lt-LT"/>
        </w:rPr>
        <w:t>punktu</w:t>
      </w:r>
      <w:r w:rsidR="00FF3AE7">
        <w:rPr>
          <w:rFonts w:ascii="Times New Roman" w:hAnsi="Times New Roman"/>
          <w:lang w:val="lt-LT"/>
        </w:rPr>
        <w:t>, 2021 m.</w:t>
      </w:r>
      <w:r w:rsidR="002B2D1B">
        <w:rPr>
          <w:rFonts w:ascii="Times New Roman" w:hAnsi="Times New Roman"/>
          <w:lang w:val="lt-LT"/>
        </w:rPr>
        <w:t xml:space="preserve"> sausio 15 d. bendradarbiavimo sutarties Nr. S-53 24 punktu</w:t>
      </w:r>
      <w:r w:rsidR="00FF3AE7">
        <w:rPr>
          <w:rFonts w:ascii="Times New Roman" w:hAnsi="Times New Roman"/>
          <w:lang w:val="lt-LT"/>
        </w:rPr>
        <w:t xml:space="preserve"> </w:t>
      </w:r>
      <w:r w:rsidR="007C6ED0" w:rsidRPr="004E4309">
        <w:rPr>
          <w:rFonts w:ascii="Times New Roman" w:hAnsi="Times New Roman"/>
          <w:lang w:val="lt-LT"/>
        </w:rPr>
        <w:t xml:space="preserve"> </w:t>
      </w:r>
      <w:r w:rsidR="007C6ED0" w:rsidRPr="00DD3573">
        <w:rPr>
          <w:rFonts w:ascii="Times New Roman" w:hAnsi="Times New Roman"/>
          <w:lang w:val="lt-LT"/>
        </w:rPr>
        <w:t xml:space="preserve">ir </w:t>
      </w:r>
      <w:r w:rsidR="00E279CE">
        <w:rPr>
          <w:rFonts w:ascii="Times New Roman" w:hAnsi="Times New Roman"/>
          <w:lang w:val="lt-LT"/>
        </w:rPr>
        <w:t>siekiant įgyvendinti Strateginio veiklos plano</w:t>
      </w:r>
      <w:r w:rsidR="00EE09F5">
        <w:rPr>
          <w:rFonts w:ascii="Times New Roman" w:hAnsi="Times New Roman"/>
          <w:lang w:val="lt-LT"/>
        </w:rPr>
        <w:t>, patvirtinto Anykščių rajono savivaldybės tarybos 2022 m. vasario 23 d. sprendimu Nr. 1-TS-40 ,,Dėl Anykščių rajono savivaldybės 2022</w:t>
      </w:r>
      <w:r w:rsidR="00C13B93">
        <w:rPr>
          <w:rFonts w:ascii="Times New Roman" w:hAnsi="Times New Roman"/>
          <w:lang w:val="lt-LT"/>
        </w:rPr>
        <w:t>–</w:t>
      </w:r>
      <w:r w:rsidR="00EE09F5">
        <w:rPr>
          <w:rFonts w:ascii="Times New Roman" w:hAnsi="Times New Roman"/>
          <w:lang w:val="lt-LT"/>
        </w:rPr>
        <w:t>2024 metų Strateginio veiklos plano patvirtinimo“,</w:t>
      </w:r>
      <w:r w:rsidR="00E279CE">
        <w:rPr>
          <w:rFonts w:ascii="Times New Roman" w:hAnsi="Times New Roman"/>
          <w:lang w:val="lt-LT"/>
        </w:rPr>
        <w:t xml:space="preserve"> priemonę Nr. 8.1.5.0</w:t>
      </w:r>
      <w:r w:rsidR="00D86B98">
        <w:rPr>
          <w:rFonts w:ascii="Times New Roman" w:hAnsi="Times New Roman"/>
          <w:lang w:val="lt-LT"/>
        </w:rPr>
        <w:t>4</w:t>
      </w:r>
      <w:r w:rsidR="00E279CE">
        <w:rPr>
          <w:rFonts w:ascii="Times New Roman" w:hAnsi="Times New Roman"/>
          <w:lang w:val="lt-LT"/>
        </w:rPr>
        <w:t xml:space="preserve"> ,,</w:t>
      </w:r>
      <w:r w:rsidR="00D86B98">
        <w:rPr>
          <w:rFonts w:ascii="Times New Roman" w:hAnsi="Times New Roman"/>
          <w:lang w:val="lt-LT"/>
        </w:rPr>
        <w:t>A. Vienuolio</w:t>
      </w:r>
      <w:r w:rsidR="00E279CE">
        <w:rPr>
          <w:rFonts w:ascii="Times New Roman" w:hAnsi="Times New Roman"/>
          <w:lang w:val="lt-LT"/>
        </w:rPr>
        <w:t xml:space="preserve"> g. Anykščių mieste rekonstr</w:t>
      </w:r>
      <w:r w:rsidR="00643CDE">
        <w:rPr>
          <w:rFonts w:ascii="Times New Roman" w:hAnsi="Times New Roman"/>
          <w:lang w:val="lt-LT"/>
        </w:rPr>
        <w:t>avimas (II etapas)</w:t>
      </w:r>
      <w:r w:rsidR="00F52D11">
        <w:rPr>
          <w:rFonts w:ascii="Times New Roman" w:hAnsi="Times New Roman"/>
          <w:lang w:val="lt-LT"/>
        </w:rPr>
        <w:t>“</w:t>
      </w:r>
      <w:r w:rsidR="00E279CE">
        <w:rPr>
          <w:rFonts w:ascii="Times New Roman" w:hAnsi="Times New Roman"/>
          <w:lang w:val="lt-LT"/>
        </w:rPr>
        <w:t xml:space="preserve">, </w:t>
      </w:r>
      <w:r w:rsidR="007C6ED0" w:rsidRPr="00DD3573">
        <w:rPr>
          <w:rFonts w:ascii="Times New Roman" w:hAnsi="Times New Roman"/>
          <w:lang w:val="lt-LT"/>
        </w:rPr>
        <w:t xml:space="preserve"> Anykščių rajono savivald</w:t>
      </w:r>
      <w:r w:rsidR="00AA4C70" w:rsidRPr="00DD3573">
        <w:rPr>
          <w:rFonts w:ascii="Times New Roman" w:hAnsi="Times New Roman"/>
          <w:lang w:val="lt-LT"/>
        </w:rPr>
        <w:t>ybės taryba</w:t>
      </w:r>
      <w:r w:rsidR="008B1A0F" w:rsidRPr="00DD3573">
        <w:rPr>
          <w:rFonts w:ascii="Times New Roman" w:hAnsi="Times New Roman"/>
          <w:lang w:val="lt-LT"/>
        </w:rPr>
        <w:t xml:space="preserve"> </w:t>
      </w:r>
      <w:r w:rsidR="007C6ED0" w:rsidRPr="00DD3573">
        <w:rPr>
          <w:rFonts w:ascii="Times New Roman" w:hAnsi="Times New Roman"/>
          <w:lang w:val="lt-LT"/>
        </w:rPr>
        <w:t xml:space="preserve">n u s p r e n d ž i a: </w:t>
      </w:r>
    </w:p>
    <w:p w14:paraId="5ED428A7" w14:textId="7B583FB1" w:rsidR="00D86B98" w:rsidRDefault="00D86B98" w:rsidP="00D86B98">
      <w:pPr>
        <w:tabs>
          <w:tab w:val="right" w:leader="underscore" w:pos="8505"/>
        </w:tabs>
        <w:spacing w:line="360" w:lineRule="auto"/>
        <w:jc w:val="both"/>
        <w:rPr>
          <w:rFonts w:ascii="Times New Roman" w:hAnsi="Times New Roman"/>
          <w:lang w:val="lt-LT"/>
        </w:rPr>
      </w:pPr>
      <w:r w:rsidRPr="00D15462">
        <w:rPr>
          <w:rFonts w:ascii="Times New Roman" w:hAnsi="Times New Roman"/>
          <w:lang w:val="lt-LT"/>
        </w:rPr>
        <w:t xml:space="preserve">             </w:t>
      </w:r>
      <w:r w:rsidR="00D15462" w:rsidRPr="00D15462">
        <w:rPr>
          <w:rFonts w:ascii="Times New Roman" w:hAnsi="Times New Roman"/>
          <w:lang w:val="lt-LT"/>
        </w:rPr>
        <w:t>1.</w:t>
      </w:r>
      <w:r w:rsidR="003411F0">
        <w:rPr>
          <w:rFonts w:ascii="Times New Roman" w:hAnsi="Times New Roman"/>
          <w:lang w:val="lt-LT"/>
        </w:rPr>
        <w:t xml:space="preserve"> Pritarti</w:t>
      </w:r>
      <w:r w:rsidRPr="00D15462">
        <w:rPr>
          <w:rFonts w:ascii="Times New Roman" w:hAnsi="Times New Roman"/>
          <w:lang w:val="lt-LT"/>
        </w:rPr>
        <w:t xml:space="preserve"> </w:t>
      </w:r>
      <w:r w:rsidR="003411F0">
        <w:rPr>
          <w:rFonts w:ascii="Times New Roman" w:hAnsi="Times New Roman"/>
          <w:lang w:val="lt-LT"/>
        </w:rPr>
        <w:t xml:space="preserve">papildomam susitarimui Nr. 1 prie </w:t>
      </w:r>
      <w:r w:rsidR="00EC6CD7">
        <w:rPr>
          <w:rFonts w:ascii="Times New Roman" w:hAnsi="Times New Roman"/>
          <w:lang w:val="lt-LT"/>
        </w:rPr>
        <w:t>2021 m. sausio 15 d. bendradarbiavimo sutarties Nr. S-53 tarp Valstybės įmonės Lietuvos automobilių kelių direkcij</w:t>
      </w:r>
      <w:r w:rsidR="00E035AE">
        <w:rPr>
          <w:rFonts w:ascii="Times New Roman" w:hAnsi="Times New Roman"/>
          <w:lang w:val="lt-LT"/>
        </w:rPr>
        <w:t>os</w:t>
      </w:r>
      <w:r w:rsidR="00EC6CD7">
        <w:rPr>
          <w:rFonts w:ascii="Times New Roman" w:hAnsi="Times New Roman"/>
          <w:lang w:val="lt-LT"/>
        </w:rPr>
        <w:t xml:space="preserve"> ir Anykščių rajono savivaldyb</w:t>
      </w:r>
      <w:r w:rsidR="00E035AE">
        <w:rPr>
          <w:rFonts w:ascii="Times New Roman" w:hAnsi="Times New Roman"/>
          <w:lang w:val="lt-LT"/>
        </w:rPr>
        <w:t>ės (pridedama).</w:t>
      </w:r>
    </w:p>
    <w:p w14:paraId="0C286750" w14:textId="3FC27CD6" w:rsidR="00D15462" w:rsidRDefault="00D15462" w:rsidP="00D86B98">
      <w:pPr>
        <w:tabs>
          <w:tab w:val="right" w:leader="underscore" w:pos="8505"/>
        </w:tabs>
        <w:spacing w:line="360" w:lineRule="auto"/>
        <w:jc w:val="both"/>
        <w:rPr>
          <w:rFonts w:ascii="Times New Roman" w:hAnsi="Times New Roman"/>
          <w:lang w:val="lt-LT"/>
        </w:rPr>
      </w:pPr>
      <w:r>
        <w:rPr>
          <w:rFonts w:ascii="Times New Roman" w:hAnsi="Times New Roman"/>
          <w:lang w:val="lt-LT"/>
        </w:rPr>
        <w:t xml:space="preserve">             2. Įgalioti Anykščių rajono savivaldybės </w:t>
      </w:r>
      <w:r w:rsidR="00276426">
        <w:rPr>
          <w:rFonts w:ascii="Times New Roman" w:hAnsi="Times New Roman"/>
          <w:lang w:val="lt-LT"/>
        </w:rPr>
        <w:t>administracijos direktorių Savivaldybės vardu pasirašyti su Valstybės įmone Lietuvos automobilių kelių direkcija papildomą susitarimą Nr. 1 prie 2021 m. sausio 15 d. bendradarbiavimo sutarties Nr. S-53</w:t>
      </w:r>
      <w:r w:rsidR="00E035AE">
        <w:rPr>
          <w:rFonts w:ascii="Times New Roman" w:hAnsi="Times New Roman"/>
          <w:lang w:val="lt-LT"/>
        </w:rPr>
        <w:t>.</w:t>
      </w:r>
    </w:p>
    <w:p w14:paraId="233C066B" w14:textId="6138BE72" w:rsidR="00EE09F5" w:rsidRDefault="00EE09F5" w:rsidP="00D86B98">
      <w:pPr>
        <w:tabs>
          <w:tab w:val="right" w:leader="underscore" w:pos="8505"/>
        </w:tabs>
        <w:spacing w:line="360" w:lineRule="auto"/>
        <w:jc w:val="both"/>
        <w:rPr>
          <w:rFonts w:ascii="Times New Roman" w:hAnsi="Times New Roman"/>
          <w:lang w:val="lt-LT"/>
        </w:rPr>
      </w:pPr>
      <w:r>
        <w:rPr>
          <w:rFonts w:ascii="Times New Roman" w:hAnsi="Times New Roman"/>
          <w:lang w:val="lt-LT"/>
        </w:rPr>
        <w:t xml:space="preserve">             3. Įsipareigoti 100</w:t>
      </w:r>
      <w:r w:rsidR="009D15B6">
        <w:rPr>
          <w:rFonts w:ascii="Times New Roman" w:hAnsi="Times New Roman"/>
          <w:lang w:val="lt-LT"/>
        </w:rPr>
        <w:t xml:space="preserve"> procentų finansuoti visų takų, vandens nuvedimo ir apšvietimo tinklų (projekto I apimtyje) statybos išlaidų Savivaldybės biudžeto lėšomis.</w:t>
      </w:r>
    </w:p>
    <w:p w14:paraId="2AFDD2E6" w14:textId="57591AC4" w:rsidR="0027766E" w:rsidRDefault="0027766E" w:rsidP="00E15FAB">
      <w:pPr>
        <w:spacing w:line="360" w:lineRule="auto"/>
        <w:jc w:val="both"/>
        <w:rPr>
          <w:rFonts w:ascii="Times New Roman" w:hAnsi="Times New Roman"/>
          <w:lang w:val="lt-LT"/>
        </w:rPr>
      </w:pPr>
      <w:r>
        <w:rPr>
          <w:rFonts w:ascii="Times New Roman" w:hAnsi="Times New Roman"/>
          <w:lang w:val="lt-LT"/>
        </w:rPr>
        <w:t xml:space="preserve">          </w:t>
      </w:r>
      <w:r w:rsidR="00D86B98">
        <w:rPr>
          <w:rFonts w:ascii="Times New Roman" w:hAnsi="Times New Roman"/>
          <w:lang w:val="lt-LT"/>
        </w:rPr>
        <w:t xml:space="preserve">  </w:t>
      </w:r>
      <w:r>
        <w:rPr>
          <w:rFonts w:ascii="Times New Roman" w:hAnsi="Times New Roman"/>
          <w:lang w:val="lt-LT"/>
        </w:rPr>
        <w:t xml:space="preserve">  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w:t>
      </w:r>
      <w:r>
        <w:rPr>
          <w:rFonts w:ascii="Times New Roman" w:hAnsi="Times New Roman"/>
          <w:lang w:val="lt-LT"/>
        </w:rPr>
        <w:lastRenderedPageBreak/>
        <w:t xml:space="preserve">apygardos administracinio teismo Panevėžio rūmams (Respublikos g. 62, 35158 Panevėžys) Lietuvos Respublikos administracinių bylų teisenos įstatymo nustatyta tvarka. </w:t>
      </w:r>
    </w:p>
    <w:p w14:paraId="1064AF3E" w14:textId="77777777" w:rsidR="009D15B6" w:rsidRDefault="009D15B6" w:rsidP="00E15FAB">
      <w:pPr>
        <w:spacing w:line="360" w:lineRule="auto"/>
        <w:jc w:val="both"/>
        <w:rPr>
          <w:rFonts w:ascii="Times New Roman" w:hAnsi="Times New Roman"/>
          <w:lang w:val="lt-LT"/>
        </w:rPr>
      </w:pPr>
    </w:p>
    <w:p w14:paraId="470C20F0" w14:textId="37587CF1" w:rsidR="006117D0" w:rsidRDefault="006117D0" w:rsidP="00E15FAB">
      <w:pPr>
        <w:spacing w:line="360" w:lineRule="auto"/>
        <w:jc w:val="both"/>
        <w:rPr>
          <w:rFonts w:ascii="Times New Roman" w:hAnsi="Times New Roman"/>
          <w:lang w:val="lt-LT"/>
        </w:rPr>
      </w:pPr>
    </w:p>
    <w:p w14:paraId="3905D16B" w14:textId="3B11CDD8" w:rsidR="00D86B98" w:rsidRDefault="007C6ED0" w:rsidP="007C6ED0">
      <w:pPr>
        <w:spacing w:line="360" w:lineRule="auto"/>
        <w:rPr>
          <w:rFonts w:ascii="Times New Roman" w:hAnsi="Times New Roman"/>
          <w:lang w:val="lt-LT"/>
        </w:rPr>
      </w:pPr>
      <w:r w:rsidRPr="00DD3573">
        <w:rPr>
          <w:rFonts w:ascii="Times New Roman" w:hAnsi="Times New Roman"/>
          <w:lang w:val="lt-LT"/>
        </w:rPr>
        <w:t>Meras</w:t>
      </w:r>
      <w:r w:rsidRPr="00DD3573">
        <w:rPr>
          <w:rFonts w:ascii="Times New Roman" w:hAnsi="Times New Roman"/>
          <w:lang w:val="lt-LT"/>
        </w:rPr>
        <w:tab/>
      </w:r>
      <w:r w:rsidR="00014E8E" w:rsidRPr="00DD3573">
        <w:rPr>
          <w:rFonts w:ascii="Times New Roman" w:hAnsi="Times New Roman"/>
          <w:lang w:val="lt-LT"/>
        </w:rPr>
        <w:t xml:space="preserve">                                                                     </w:t>
      </w:r>
      <w:r w:rsidR="00955C98" w:rsidRPr="00DD3573">
        <w:rPr>
          <w:rFonts w:ascii="Times New Roman" w:hAnsi="Times New Roman"/>
          <w:lang w:val="lt-LT"/>
        </w:rPr>
        <w:t xml:space="preserve">         </w:t>
      </w:r>
      <w:r w:rsidR="00A7521C" w:rsidRPr="00DD3573">
        <w:rPr>
          <w:rFonts w:ascii="Times New Roman" w:hAnsi="Times New Roman"/>
          <w:lang w:val="lt-LT"/>
        </w:rPr>
        <w:t xml:space="preserve">            </w:t>
      </w:r>
      <w:r w:rsidR="00955C98" w:rsidRPr="00DD3573">
        <w:rPr>
          <w:rFonts w:ascii="Times New Roman" w:hAnsi="Times New Roman"/>
          <w:lang w:val="lt-LT"/>
        </w:rPr>
        <w:t xml:space="preserve">   </w:t>
      </w:r>
      <w:r w:rsidR="00E15FAB">
        <w:rPr>
          <w:rFonts w:ascii="Times New Roman" w:hAnsi="Times New Roman"/>
          <w:lang w:val="lt-LT"/>
        </w:rPr>
        <w:t xml:space="preserve">            </w:t>
      </w:r>
      <w:r w:rsidR="006117D0">
        <w:rPr>
          <w:rFonts w:ascii="Times New Roman" w:hAnsi="Times New Roman"/>
          <w:lang w:val="lt-LT"/>
        </w:rPr>
        <w:t xml:space="preserve">  </w:t>
      </w:r>
      <w:r w:rsidR="00E15FAB">
        <w:rPr>
          <w:rFonts w:ascii="Times New Roman" w:hAnsi="Times New Roman"/>
          <w:lang w:val="lt-LT"/>
        </w:rPr>
        <w:t xml:space="preserve">Sigutis Obelevičius                        </w:t>
      </w:r>
      <w:r w:rsidRPr="00DD3573">
        <w:rPr>
          <w:rFonts w:ascii="Times New Roman" w:hAnsi="Times New Roman"/>
          <w:lang w:val="lt-LT"/>
        </w:rPr>
        <w:tab/>
      </w:r>
    </w:p>
    <w:p w14:paraId="7AC22162" w14:textId="77777777" w:rsidR="009D15B6" w:rsidRDefault="009D15B6" w:rsidP="007928E5">
      <w:pPr>
        <w:jc w:val="center"/>
        <w:rPr>
          <w:b/>
          <w:szCs w:val="24"/>
          <w:lang w:eastAsia="lt-LT"/>
        </w:rPr>
      </w:pPr>
    </w:p>
    <w:p w14:paraId="656487E1" w14:textId="77777777" w:rsidR="009D15B6" w:rsidRDefault="009D15B6" w:rsidP="007928E5">
      <w:pPr>
        <w:jc w:val="center"/>
        <w:rPr>
          <w:b/>
          <w:szCs w:val="24"/>
          <w:lang w:eastAsia="lt-LT"/>
        </w:rPr>
      </w:pPr>
    </w:p>
    <w:p w14:paraId="743D6821" w14:textId="77777777" w:rsidR="009D15B6" w:rsidRDefault="009D15B6" w:rsidP="007928E5">
      <w:pPr>
        <w:jc w:val="center"/>
        <w:rPr>
          <w:b/>
          <w:szCs w:val="24"/>
          <w:lang w:eastAsia="lt-LT"/>
        </w:rPr>
      </w:pPr>
    </w:p>
    <w:p w14:paraId="4A9271FF" w14:textId="77777777" w:rsidR="009D15B6" w:rsidRDefault="009D15B6" w:rsidP="007928E5">
      <w:pPr>
        <w:jc w:val="center"/>
        <w:rPr>
          <w:b/>
          <w:szCs w:val="24"/>
          <w:lang w:eastAsia="lt-LT"/>
        </w:rPr>
      </w:pPr>
    </w:p>
    <w:p w14:paraId="0A17A722" w14:textId="77777777" w:rsidR="009D15B6" w:rsidRDefault="009D15B6" w:rsidP="007928E5">
      <w:pPr>
        <w:jc w:val="center"/>
        <w:rPr>
          <w:b/>
          <w:szCs w:val="24"/>
          <w:lang w:eastAsia="lt-LT"/>
        </w:rPr>
      </w:pPr>
    </w:p>
    <w:p w14:paraId="131AD83D" w14:textId="77777777" w:rsidR="009D15B6" w:rsidRDefault="009D15B6" w:rsidP="007928E5">
      <w:pPr>
        <w:jc w:val="center"/>
        <w:rPr>
          <w:b/>
          <w:szCs w:val="24"/>
          <w:lang w:eastAsia="lt-LT"/>
        </w:rPr>
      </w:pPr>
    </w:p>
    <w:p w14:paraId="2B951A5A" w14:textId="77777777" w:rsidR="009D15B6" w:rsidRDefault="009D15B6" w:rsidP="007928E5">
      <w:pPr>
        <w:jc w:val="center"/>
        <w:rPr>
          <w:b/>
          <w:szCs w:val="24"/>
          <w:lang w:eastAsia="lt-LT"/>
        </w:rPr>
      </w:pPr>
    </w:p>
    <w:p w14:paraId="0B7E26B1" w14:textId="77777777" w:rsidR="009D15B6" w:rsidRDefault="009D15B6" w:rsidP="007928E5">
      <w:pPr>
        <w:jc w:val="center"/>
        <w:rPr>
          <w:b/>
          <w:szCs w:val="24"/>
          <w:lang w:eastAsia="lt-LT"/>
        </w:rPr>
      </w:pPr>
    </w:p>
    <w:p w14:paraId="4C8CF3E1" w14:textId="77777777" w:rsidR="009D15B6" w:rsidRDefault="009D15B6" w:rsidP="007928E5">
      <w:pPr>
        <w:jc w:val="center"/>
        <w:rPr>
          <w:b/>
          <w:szCs w:val="24"/>
          <w:lang w:eastAsia="lt-LT"/>
        </w:rPr>
      </w:pPr>
    </w:p>
    <w:p w14:paraId="5C0CFE3F" w14:textId="77777777" w:rsidR="009D15B6" w:rsidRDefault="009D15B6" w:rsidP="007928E5">
      <w:pPr>
        <w:jc w:val="center"/>
        <w:rPr>
          <w:b/>
          <w:szCs w:val="24"/>
          <w:lang w:eastAsia="lt-LT"/>
        </w:rPr>
      </w:pPr>
    </w:p>
    <w:p w14:paraId="2075A710" w14:textId="77777777" w:rsidR="009D15B6" w:rsidRDefault="009D15B6" w:rsidP="007928E5">
      <w:pPr>
        <w:jc w:val="center"/>
        <w:rPr>
          <w:b/>
          <w:szCs w:val="24"/>
          <w:lang w:eastAsia="lt-LT"/>
        </w:rPr>
      </w:pPr>
    </w:p>
    <w:p w14:paraId="23B225FB" w14:textId="77777777" w:rsidR="009D15B6" w:rsidRDefault="009D15B6" w:rsidP="007928E5">
      <w:pPr>
        <w:jc w:val="center"/>
        <w:rPr>
          <w:b/>
          <w:szCs w:val="24"/>
          <w:lang w:eastAsia="lt-LT"/>
        </w:rPr>
      </w:pPr>
    </w:p>
    <w:p w14:paraId="1F43169D" w14:textId="77777777" w:rsidR="009D15B6" w:rsidRDefault="009D15B6" w:rsidP="007928E5">
      <w:pPr>
        <w:jc w:val="center"/>
        <w:rPr>
          <w:b/>
          <w:szCs w:val="24"/>
          <w:lang w:eastAsia="lt-LT"/>
        </w:rPr>
      </w:pPr>
    </w:p>
    <w:p w14:paraId="59F45007" w14:textId="77777777" w:rsidR="009D15B6" w:rsidRDefault="009D15B6" w:rsidP="007928E5">
      <w:pPr>
        <w:jc w:val="center"/>
        <w:rPr>
          <w:b/>
          <w:szCs w:val="24"/>
          <w:lang w:eastAsia="lt-LT"/>
        </w:rPr>
      </w:pPr>
    </w:p>
    <w:p w14:paraId="33B82B07" w14:textId="77777777" w:rsidR="009D15B6" w:rsidRDefault="009D15B6" w:rsidP="007928E5">
      <w:pPr>
        <w:jc w:val="center"/>
        <w:rPr>
          <w:b/>
          <w:szCs w:val="24"/>
          <w:lang w:eastAsia="lt-LT"/>
        </w:rPr>
      </w:pPr>
    </w:p>
    <w:p w14:paraId="25492D6F" w14:textId="77777777" w:rsidR="009D15B6" w:rsidRDefault="009D15B6" w:rsidP="007928E5">
      <w:pPr>
        <w:jc w:val="center"/>
        <w:rPr>
          <w:b/>
          <w:szCs w:val="24"/>
          <w:lang w:eastAsia="lt-LT"/>
        </w:rPr>
      </w:pPr>
    </w:p>
    <w:p w14:paraId="32439BEF" w14:textId="77777777" w:rsidR="009D15B6" w:rsidRDefault="009D15B6" w:rsidP="007928E5">
      <w:pPr>
        <w:jc w:val="center"/>
        <w:rPr>
          <w:b/>
          <w:szCs w:val="24"/>
          <w:lang w:eastAsia="lt-LT"/>
        </w:rPr>
      </w:pPr>
    </w:p>
    <w:p w14:paraId="3A0F8661" w14:textId="77777777" w:rsidR="009D15B6" w:rsidRDefault="009D15B6" w:rsidP="007928E5">
      <w:pPr>
        <w:jc w:val="center"/>
        <w:rPr>
          <w:b/>
          <w:szCs w:val="24"/>
          <w:lang w:eastAsia="lt-LT"/>
        </w:rPr>
      </w:pPr>
    </w:p>
    <w:p w14:paraId="0A6B8299" w14:textId="77777777" w:rsidR="009D15B6" w:rsidRDefault="009D15B6" w:rsidP="007928E5">
      <w:pPr>
        <w:jc w:val="center"/>
        <w:rPr>
          <w:b/>
          <w:szCs w:val="24"/>
          <w:lang w:eastAsia="lt-LT"/>
        </w:rPr>
      </w:pPr>
    </w:p>
    <w:p w14:paraId="4B74F531" w14:textId="77777777" w:rsidR="009D15B6" w:rsidRDefault="009D15B6" w:rsidP="007928E5">
      <w:pPr>
        <w:jc w:val="center"/>
        <w:rPr>
          <w:b/>
          <w:szCs w:val="24"/>
          <w:lang w:eastAsia="lt-LT"/>
        </w:rPr>
      </w:pPr>
    </w:p>
    <w:p w14:paraId="554B1A2B" w14:textId="77777777" w:rsidR="009D15B6" w:rsidRDefault="009D15B6" w:rsidP="007928E5">
      <w:pPr>
        <w:jc w:val="center"/>
        <w:rPr>
          <w:b/>
          <w:szCs w:val="24"/>
          <w:lang w:eastAsia="lt-LT"/>
        </w:rPr>
      </w:pPr>
    </w:p>
    <w:p w14:paraId="212C69DB" w14:textId="77777777" w:rsidR="009D15B6" w:rsidRDefault="009D15B6" w:rsidP="007928E5">
      <w:pPr>
        <w:jc w:val="center"/>
        <w:rPr>
          <w:b/>
          <w:szCs w:val="24"/>
          <w:lang w:eastAsia="lt-LT"/>
        </w:rPr>
      </w:pPr>
    </w:p>
    <w:p w14:paraId="6C92E095" w14:textId="77777777" w:rsidR="009D15B6" w:rsidRDefault="009D15B6" w:rsidP="007928E5">
      <w:pPr>
        <w:jc w:val="center"/>
        <w:rPr>
          <w:b/>
          <w:szCs w:val="24"/>
          <w:lang w:eastAsia="lt-LT"/>
        </w:rPr>
      </w:pPr>
    </w:p>
    <w:p w14:paraId="7F2B0B52" w14:textId="77777777" w:rsidR="009D15B6" w:rsidRDefault="009D15B6" w:rsidP="007928E5">
      <w:pPr>
        <w:jc w:val="center"/>
        <w:rPr>
          <w:b/>
          <w:szCs w:val="24"/>
          <w:lang w:eastAsia="lt-LT"/>
        </w:rPr>
      </w:pPr>
    </w:p>
    <w:p w14:paraId="09FAA066" w14:textId="77777777" w:rsidR="009D15B6" w:rsidRDefault="009D15B6" w:rsidP="007928E5">
      <w:pPr>
        <w:jc w:val="center"/>
        <w:rPr>
          <w:b/>
          <w:szCs w:val="24"/>
          <w:lang w:eastAsia="lt-LT"/>
        </w:rPr>
      </w:pPr>
    </w:p>
    <w:p w14:paraId="5B4D6B8C" w14:textId="77777777" w:rsidR="009D15B6" w:rsidRDefault="009D15B6" w:rsidP="007928E5">
      <w:pPr>
        <w:jc w:val="center"/>
        <w:rPr>
          <w:b/>
          <w:szCs w:val="24"/>
          <w:lang w:eastAsia="lt-LT"/>
        </w:rPr>
      </w:pPr>
    </w:p>
    <w:p w14:paraId="2D1E38BF" w14:textId="77777777" w:rsidR="009D15B6" w:rsidRDefault="009D15B6" w:rsidP="007928E5">
      <w:pPr>
        <w:jc w:val="center"/>
        <w:rPr>
          <w:b/>
          <w:szCs w:val="24"/>
          <w:lang w:eastAsia="lt-LT"/>
        </w:rPr>
      </w:pPr>
    </w:p>
    <w:p w14:paraId="234005FD" w14:textId="77777777" w:rsidR="009D15B6" w:rsidRDefault="009D15B6" w:rsidP="007928E5">
      <w:pPr>
        <w:jc w:val="center"/>
        <w:rPr>
          <w:b/>
          <w:szCs w:val="24"/>
          <w:lang w:eastAsia="lt-LT"/>
        </w:rPr>
      </w:pPr>
    </w:p>
    <w:p w14:paraId="2E737E9A" w14:textId="77777777" w:rsidR="009D15B6" w:rsidRDefault="009D15B6" w:rsidP="007928E5">
      <w:pPr>
        <w:jc w:val="center"/>
        <w:rPr>
          <w:b/>
          <w:szCs w:val="24"/>
          <w:lang w:eastAsia="lt-LT"/>
        </w:rPr>
      </w:pPr>
    </w:p>
    <w:p w14:paraId="068AEC34" w14:textId="77777777" w:rsidR="009D15B6" w:rsidRDefault="009D15B6" w:rsidP="007928E5">
      <w:pPr>
        <w:jc w:val="center"/>
        <w:rPr>
          <w:b/>
          <w:szCs w:val="24"/>
          <w:lang w:eastAsia="lt-LT"/>
        </w:rPr>
      </w:pPr>
    </w:p>
    <w:p w14:paraId="41459434" w14:textId="77777777" w:rsidR="009D15B6" w:rsidRDefault="009D15B6" w:rsidP="007928E5">
      <w:pPr>
        <w:jc w:val="center"/>
        <w:rPr>
          <w:b/>
          <w:szCs w:val="24"/>
          <w:lang w:eastAsia="lt-LT"/>
        </w:rPr>
      </w:pPr>
    </w:p>
    <w:p w14:paraId="0B55E613" w14:textId="77777777" w:rsidR="009D15B6" w:rsidRDefault="009D15B6" w:rsidP="007928E5">
      <w:pPr>
        <w:jc w:val="center"/>
        <w:rPr>
          <w:b/>
          <w:szCs w:val="24"/>
          <w:lang w:eastAsia="lt-LT"/>
        </w:rPr>
      </w:pPr>
    </w:p>
    <w:p w14:paraId="2BD9B51E" w14:textId="77777777" w:rsidR="009D15B6" w:rsidRDefault="009D15B6" w:rsidP="007928E5">
      <w:pPr>
        <w:jc w:val="center"/>
        <w:rPr>
          <w:b/>
          <w:szCs w:val="24"/>
          <w:lang w:eastAsia="lt-LT"/>
        </w:rPr>
      </w:pPr>
    </w:p>
    <w:p w14:paraId="32A3EC8C" w14:textId="77777777" w:rsidR="009D15B6" w:rsidRDefault="009D15B6" w:rsidP="007928E5">
      <w:pPr>
        <w:jc w:val="center"/>
        <w:rPr>
          <w:b/>
          <w:szCs w:val="24"/>
          <w:lang w:eastAsia="lt-LT"/>
        </w:rPr>
      </w:pPr>
    </w:p>
    <w:p w14:paraId="552253FF" w14:textId="77777777" w:rsidR="009D15B6" w:rsidRDefault="009D15B6" w:rsidP="007928E5">
      <w:pPr>
        <w:jc w:val="center"/>
        <w:rPr>
          <w:b/>
          <w:szCs w:val="24"/>
          <w:lang w:eastAsia="lt-LT"/>
        </w:rPr>
      </w:pPr>
    </w:p>
    <w:p w14:paraId="2D2F1607" w14:textId="77777777" w:rsidR="009D15B6" w:rsidRDefault="009D15B6" w:rsidP="007928E5">
      <w:pPr>
        <w:jc w:val="center"/>
        <w:rPr>
          <w:b/>
          <w:szCs w:val="24"/>
          <w:lang w:eastAsia="lt-LT"/>
        </w:rPr>
      </w:pPr>
    </w:p>
    <w:p w14:paraId="25A21F5D" w14:textId="77777777" w:rsidR="009D15B6" w:rsidRDefault="009D15B6" w:rsidP="007928E5">
      <w:pPr>
        <w:jc w:val="center"/>
        <w:rPr>
          <w:b/>
          <w:szCs w:val="24"/>
          <w:lang w:eastAsia="lt-LT"/>
        </w:rPr>
      </w:pPr>
    </w:p>
    <w:p w14:paraId="483FE8B4" w14:textId="77777777" w:rsidR="009D15B6" w:rsidRDefault="009D15B6" w:rsidP="007928E5">
      <w:pPr>
        <w:jc w:val="center"/>
        <w:rPr>
          <w:b/>
          <w:szCs w:val="24"/>
          <w:lang w:eastAsia="lt-LT"/>
        </w:rPr>
      </w:pPr>
    </w:p>
    <w:p w14:paraId="5FC7F576" w14:textId="77777777" w:rsidR="009D15B6" w:rsidRDefault="009D15B6" w:rsidP="007928E5">
      <w:pPr>
        <w:jc w:val="center"/>
        <w:rPr>
          <w:b/>
          <w:szCs w:val="24"/>
          <w:lang w:eastAsia="lt-LT"/>
        </w:rPr>
      </w:pPr>
    </w:p>
    <w:p w14:paraId="1E74BDBA" w14:textId="77777777" w:rsidR="009D15B6" w:rsidRDefault="009D15B6" w:rsidP="007928E5">
      <w:pPr>
        <w:jc w:val="center"/>
        <w:rPr>
          <w:b/>
          <w:szCs w:val="24"/>
          <w:lang w:eastAsia="lt-LT"/>
        </w:rPr>
      </w:pPr>
    </w:p>
    <w:p w14:paraId="1D842ADE" w14:textId="6256D0F8" w:rsidR="009D15B6" w:rsidRDefault="009D15B6" w:rsidP="007928E5">
      <w:pPr>
        <w:jc w:val="center"/>
        <w:rPr>
          <w:b/>
          <w:szCs w:val="24"/>
          <w:lang w:eastAsia="lt-LT"/>
        </w:rPr>
      </w:pPr>
    </w:p>
    <w:p w14:paraId="379B93DC" w14:textId="668429A0" w:rsidR="009D15B6" w:rsidRDefault="009D15B6" w:rsidP="007928E5">
      <w:pPr>
        <w:jc w:val="center"/>
        <w:rPr>
          <w:b/>
          <w:szCs w:val="24"/>
          <w:lang w:eastAsia="lt-LT"/>
        </w:rPr>
      </w:pPr>
    </w:p>
    <w:p w14:paraId="27B553AC" w14:textId="77777777" w:rsidR="00222C90" w:rsidRDefault="00421D1F" w:rsidP="007928E5">
      <w:pPr>
        <w:jc w:val="center"/>
        <w:rPr>
          <w:rFonts w:ascii="Times New Roman" w:hAnsi="Times New Roman"/>
          <w:b/>
          <w:lang w:val="lt-LT"/>
        </w:rPr>
      </w:pPr>
      <w:r>
        <w:rPr>
          <w:b/>
          <w:szCs w:val="24"/>
          <w:lang w:eastAsia="lt-LT"/>
        </w:rPr>
        <w:t>SAVIVALDYB</w:t>
      </w:r>
      <w:r>
        <w:rPr>
          <w:rFonts w:ascii="Calibri" w:hAnsi="Calibri" w:cs="Calibri"/>
          <w:b/>
          <w:szCs w:val="24"/>
          <w:lang w:eastAsia="lt-LT"/>
        </w:rPr>
        <w:t>Ė</w:t>
      </w:r>
      <w:r>
        <w:rPr>
          <w:b/>
          <w:szCs w:val="24"/>
          <w:lang w:eastAsia="lt-LT"/>
        </w:rPr>
        <w:t>S TARYBOS SPRENDIMO</w:t>
      </w:r>
      <w:r w:rsidR="00F9686A">
        <w:rPr>
          <w:b/>
          <w:szCs w:val="24"/>
          <w:lang w:eastAsia="lt-LT"/>
        </w:rPr>
        <w:t xml:space="preserve"> ,,</w:t>
      </w:r>
      <w:r w:rsidR="00F9686A">
        <w:rPr>
          <w:rFonts w:ascii="Times New Roman" w:hAnsi="Times New Roman"/>
          <w:b/>
          <w:caps/>
          <w:lang w:val="lt-LT"/>
        </w:rPr>
        <w:fldChar w:fldCharType="begin"/>
      </w:r>
      <w:r w:rsidR="00F9686A">
        <w:rPr>
          <w:rFonts w:ascii="Times New Roman" w:hAnsi="Times New Roman"/>
          <w:b/>
          <w:caps/>
          <w:lang w:val="lt-LT"/>
        </w:rPr>
        <w:instrText xml:space="preserve"> FILLIN "Pavadinimas" \* MERGEFORMAT </w:instrText>
      </w:r>
      <w:r w:rsidR="00F9686A">
        <w:rPr>
          <w:rFonts w:ascii="Times New Roman" w:hAnsi="Times New Roman"/>
          <w:b/>
          <w:caps/>
          <w:lang w:val="lt-LT"/>
        </w:rPr>
        <w:fldChar w:fldCharType="separate"/>
      </w:r>
      <w:r w:rsidR="00F9686A">
        <w:rPr>
          <w:rFonts w:ascii="Times New Roman" w:hAnsi="Times New Roman"/>
          <w:b/>
          <w:caps/>
          <w:lang w:val="lt-LT"/>
        </w:rPr>
        <w:t xml:space="preserve">DĖl </w:t>
      </w:r>
      <w:r w:rsidR="00F9686A">
        <w:rPr>
          <w:rFonts w:ascii="Times New Roman" w:hAnsi="Times New Roman"/>
          <w:b/>
          <w:lang w:val="lt-LT"/>
        </w:rPr>
        <w:fldChar w:fldCharType="end"/>
      </w:r>
      <w:r w:rsidR="00F9686A">
        <w:rPr>
          <w:rFonts w:ascii="Times New Roman" w:hAnsi="Times New Roman"/>
          <w:b/>
          <w:lang w:val="lt-LT"/>
        </w:rPr>
        <w:t xml:space="preserve"> PRITARIMO IR ĮGALIOJIMO PASIRAŠYTI PAPILDOMĄ SUSITARIMĄ NR. 1 PRIE 2021 METŲ SAUSIO 15 D. BENDRADARBIAVIMO SUTARTIES NR. S-53</w:t>
      </w:r>
      <w:r w:rsidR="007928E5" w:rsidRPr="007928E5">
        <w:rPr>
          <w:rFonts w:ascii="Times New Roman" w:hAnsi="Times New Roman"/>
          <w:b/>
          <w:lang w:val="lt-LT"/>
        </w:rPr>
        <w:t xml:space="preserve"> </w:t>
      </w:r>
      <w:r w:rsidR="00C30A0E">
        <w:rPr>
          <w:rFonts w:ascii="Times New Roman" w:hAnsi="Times New Roman"/>
          <w:b/>
          <w:lang w:val="lt-LT"/>
        </w:rPr>
        <w:t>BEI</w:t>
      </w:r>
      <w:r w:rsidR="007928E5">
        <w:rPr>
          <w:rFonts w:ascii="Times New Roman" w:hAnsi="Times New Roman"/>
          <w:b/>
          <w:lang w:val="lt-LT"/>
        </w:rPr>
        <w:t xml:space="preserve"> ĮSIPAREIGOJIMO SKIRTI FINANSAVIMĄ IŠ SAVIVALDYBĖS BIUDŽETO, ĮGYVENDINANT OBJEKTĄ ,,VALSTYBINĖS REIKŠMĖS KRAŠTO KELIO NR. 120 </w:t>
      </w:r>
    </w:p>
    <w:p w14:paraId="62ABDC90" w14:textId="3908F53F" w:rsidR="007928E5" w:rsidRDefault="007928E5" w:rsidP="007928E5">
      <w:pPr>
        <w:jc w:val="center"/>
        <w:rPr>
          <w:rFonts w:ascii="Times New Roman" w:hAnsi="Times New Roman"/>
          <w:b/>
          <w:lang w:val="lt-LT"/>
        </w:rPr>
      </w:pPr>
      <w:r>
        <w:rPr>
          <w:rFonts w:ascii="Times New Roman" w:hAnsi="Times New Roman"/>
          <w:b/>
          <w:lang w:val="lt-LT"/>
        </w:rPr>
        <w:t>RADIŠKIS–ANYKŠČIAI–ROKIŠKIS, KURIAM ANYKŠČIŲ MIESTE SUTEIKTAS A. VIENUOLIO GATVĖS PAVADINIMAS, RUOŽO NUO 25,527 IKI 26,878 KM REKONSTRAVIMAS“</w:t>
      </w:r>
    </w:p>
    <w:p w14:paraId="42564131" w14:textId="76395ECB" w:rsidR="00F9686A" w:rsidRDefault="00F9686A" w:rsidP="00F9686A">
      <w:pPr>
        <w:jc w:val="center"/>
        <w:rPr>
          <w:rFonts w:ascii="Times New Roman" w:hAnsi="Times New Roman"/>
          <w:b/>
          <w:lang w:val="lt-LT"/>
        </w:rPr>
      </w:pPr>
      <w:r>
        <w:rPr>
          <w:rFonts w:ascii="Times New Roman" w:hAnsi="Times New Roman"/>
          <w:b/>
          <w:lang w:val="lt-LT"/>
        </w:rPr>
        <w:t xml:space="preserve"> </w:t>
      </w:r>
      <w:r w:rsidR="00FA6B1B">
        <w:rPr>
          <w:b/>
          <w:szCs w:val="24"/>
        </w:rPr>
        <w:t>PROJEKTO</w:t>
      </w:r>
    </w:p>
    <w:p w14:paraId="2F3FC48C" w14:textId="1F583621" w:rsidR="00421D1F" w:rsidRPr="00A15C22" w:rsidRDefault="00421D1F" w:rsidP="00A15C22">
      <w:pPr>
        <w:jc w:val="center"/>
        <w:rPr>
          <w:rFonts w:ascii="Times New Roman" w:hAnsi="Times New Roman"/>
          <w:b/>
          <w:lang w:val="lt-LT"/>
        </w:rPr>
      </w:pPr>
    </w:p>
    <w:p w14:paraId="63165F10" w14:textId="77777777" w:rsidR="00421D1F" w:rsidRPr="00421D1F" w:rsidRDefault="00421D1F" w:rsidP="00A15C22">
      <w:pPr>
        <w:ind w:firstLine="426"/>
        <w:jc w:val="center"/>
        <w:rPr>
          <w:rFonts w:ascii="Times New Roman" w:hAnsi="Times New Roman"/>
          <w:sz w:val="22"/>
          <w:szCs w:val="22"/>
        </w:rPr>
      </w:pPr>
      <w:r w:rsidRPr="00421D1F">
        <w:rPr>
          <w:rFonts w:ascii="Times New Roman" w:hAnsi="Times New Roman"/>
          <w:b/>
        </w:rPr>
        <w:t>AIŠKINAMASIS RAŠTAS</w:t>
      </w:r>
    </w:p>
    <w:p w14:paraId="6C49CBF1" w14:textId="77777777" w:rsidR="00421D1F" w:rsidRDefault="00421D1F" w:rsidP="00A15C22">
      <w:pPr>
        <w:rPr>
          <w:b/>
          <w:szCs w:val="24"/>
        </w:rPr>
      </w:pPr>
    </w:p>
    <w:tbl>
      <w:tblPr>
        <w:tblW w:w="9720" w:type="dxa"/>
        <w:tblLayout w:type="fixed"/>
        <w:tblLook w:val="01E0" w:firstRow="1" w:lastRow="1" w:firstColumn="1" w:lastColumn="1" w:noHBand="0" w:noVBand="0"/>
      </w:tblPr>
      <w:tblGrid>
        <w:gridCol w:w="9720"/>
      </w:tblGrid>
      <w:tr w:rsidR="00421D1F" w:rsidRPr="00A15C22" w14:paraId="153AD67E" w14:textId="77777777" w:rsidTr="00421D1F">
        <w:tc>
          <w:tcPr>
            <w:tcW w:w="9720" w:type="dxa"/>
          </w:tcPr>
          <w:p w14:paraId="6621C24D" w14:textId="77777777" w:rsidR="00421D1F" w:rsidRDefault="00421D1F" w:rsidP="00421D1F">
            <w:pPr>
              <w:pStyle w:val="Sraopastraipa"/>
              <w:numPr>
                <w:ilvl w:val="0"/>
                <w:numId w:val="44"/>
              </w:numPr>
              <w:rPr>
                <w:b/>
                <w:lang w:eastAsia="lt-LT"/>
              </w:rPr>
            </w:pPr>
            <w:r w:rsidRPr="00A15C22">
              <w:rPr>
                <w:b/>
                <w:lang w:eastAsia="lt-LT"/>
              </w:rPr>
              <w:t>Sprendimo projekto tikslai ir uždaviniai:</w:t>
            </w:r>
            <w:r w:rsidR="003D22CF">
              <w:rPr>
                <w:b/>
                <w:lang w:eastAsia="lt-LT"/>
              </w:rPr>
              <w:t xml:space="preserve"> </w:t>
            </w:r>
          </w:p>
          <w:p w14:paraId="3827F796" w14:textId="612440BF" w:rsidR="00810DA7" w:rsidRDefault="003D22CF" w:rsidP="00810DA7">
            <w:pPr>
              <w:spacing w:line="360" w:lineRule="auto"/>
              <w:jc w:val="both"/>
              <w:rPr>
                <w:rFonts w:ascii="Times New Roman" w:hAnsi="Times New Roman"/>
                <w:lang w:val="lt-LT"/>
              </w:rPr>
            </w:pPr>
            <w:r>
              <w:rPr>
                <w:rFonts w:ascii="Times New Roman" w:hAnsi="Times New Roman"/>
                <w:lang w:val="lt-LT"/>
              </w:rPr>
              <w:t xml:space="preserve">          </w:t>
            </w:r>
            <w:r w:rsidR="002C2A54">
              <w:rPr>
                <w:rFonts w:ascii="Times New Roman" w:hAnsi="Times New Roman"/>
                <w:lang w:val="lt-LT"/>
              </w:rPr>
              <w:t>Anykščių rajono s</w:t>
            </w:r>
            <w:r>
              <w:rPr>
                <w:rFonts w:ascii="Times New Roman" w:hAnsi="Times New Roman"/>
                <w:lang w:val="lt-LT"/>
              </w:rPr>
              <w:t>avivaldybė</w:t>
            </w:r>
            <w:r w:rsidR="002C2A54">
              <w:rPr>
                <w:rFonts w:ascii="Times New Roman" w:hAnsi="Times New Roman"/>
                <w:lang w:val="lt-LT"/>
              </w:rPr>
              <w:t xml:space="preserve"> (toliau – Savivaldybė)</w:t>
            </w:r>
            <w:r>
              <w:rPr>
                <w:rFonts w:ascii="Times New Roman" w:hAnsi="Times New Roman"/>
                <w:lang w:val="lt-LT"/>
              </w:rPr>
              <w:t xml:space="preserve"> kartu su VĮ Lietuvos automobilių kelių direkcija (toliau – Kelių direkcija) </w:t>
            </w:r>
            <w:r w:rsidR="002C2A54">
              <w:rPr>
                <w:rFonts w:ascii="Times New Roman" w:hAnsi="Times New Roman"/>
                <w:lang w:val="lt-LT"/>
              </w:rPr>
              <w:t>pagal 2014 m. parengtą techninį projektą,</w:t>
            </w:r>
            <w:r>
              <w:rPr>
                <w:rFonts w:ascii="Times New Roman" w:hAnsi="Times New Roman"/>
                <w:lang w:val="lt-LT"/>
              </w:rPr>
              <w:t xml:space="preserve"> 2016 m. pradėjo valstybinės reikšmės krašto kelio Nr. 120 </w:t>
            </w:r>
            <w:proofErr w:type="spellStart"/>
            <w:r>
              <w:rPr>
                <w:rFonts w:ascii="Times New Roman" w:hAnsi="Times New Roman"/>
                <w:lang w:val="lt-LT"/>
              </w:rPr>
              <w:t>Radiškis</w:t>
            </w:r>
            <w:proofErr w:type="spellEnd"/>
            <w:r>
              <w:rPr>
                <w:rFonts w:ascii="Times New Roman" w:hAnsi="Times New Roman"/>
                <w:lang w:val="lt-LT"/>
              </w:rPr>
              <w:t>–Anykščiai–Rokiškis, kuriam Anykščių mieste suteiktas</w:t>
            </w:r>
            <w:r w:rsidR="00BA0FA4">
              <w:rPr>
                <w:rFonts w:ascii="Times New Roman" w:hAnsi="Times New Roman"/>
                <w:lang w:val="lt-LT"/>
              </w:rPr>
              <w:t xml:space="preserve"> </w:t>
            </w:r>
            <w:r>
              <w:rPr>
                <w:rFonts w:ascii="Times New Roman" w:hAnsi="Times New Roman"/>
                <w:lang w:val="lt-LT"/>
              </w:rPr>
              <w:t>A.</w:t>
            </w:r>
            <w:r w:rsidR="00BA0FA4">
              <w:rPr>
                <w:rFonts w:ascii="Times New Roman" w:hAnsi="Times New Roman"/>
                <w:lang w:val="lt-LT"/>
              </w:rPr>
              <w:t xml:space="preserve"> </w:t>
            </w:r>
            <w:r>
              <w:rPr>
                <w:rFonts w:ascii="Times New Roman" w:hAnsi="Times New Roman"/>
                <w:lang w:val="lt-LT"/>
              </w:rPr>
              <w:t>Vienuolio gatvės pavadinimas, rekonstravimo darbus. 2016–2017 m. buvo rekonstruota gatvės atkarpa nuo tilto per Šventosios upę iki sankryžos su Troškūnų gatvė</w:t>
            </w:r>
            <w:r w:rsidR="002C2A54">
              <w:rPr>
                <w:rFonts w:ascii="Times New Roman" w:hAnsi="Times New Roman"/>
                <w:lang w:val="lt-LT"/>
              </w:rPr>
              <w:t xml:space="preserve"> ir parengta techninio projekto A laida, kur numatyta tolesni gatvės rekonstravimo darbai (</w:t>
            </w:r>
            <w:r w:rsidR="00F80A9C">
              <w:rPr>
                <w:rFonts w:ascii="Times New Roman" w:hAnsi="Times New Roman"/>
                <w:lang w:val="lt-LT"/>
              </w:rPr>
              <w:t>nuo</w:t>
            </w:r>
            <w:r w:rsidR="002C2A54">
              <w:rPr>
                <w:rFonts w:ascii="Times New Roman" w:hAnsi="Times New Roman"/>
                <w:lang w:val="lt-LT"/>
              </w:rPr>
              <w:t xml:space="preserve"> </w:t>
            </w:r>
            <w:r w:rsidR="00F80A9C">
              <w:rPr>
                <w:rFonts w:ascii="Times New Roman" w:hAnsi="Times New Roman"/>
                <w:lang w:val="lt-LT"/>
              </w:rPr>
              <w:t xml:space="preserve">dabar jau žiedinės </w:t>
            </w:r>
            <w:r w:rsidR="002C2A54">
              <w:rPr>
                <w:rFonts w:ascii="Times New Roman" w:hAnsi="Times New Roman"/>
                <w:lang w:val="lt-LT"/>
              </w:rPr>
              <w:t xml:space="preserve">sankryžos </w:t>
            </w:r>
            <w:r w:rsidR="00F80A9C">
              <w:rPr>
                <w:rFonts w:ascii="Times New Roman" w:hAnsi="Times New Roman"/>
                <w:lang w:val="lt-LT"/>
              </w:rPr>
              <w:t>iki Anykščių miesto ribos).</w:t>
            </w:r>
            <w:r w:rsidR="002C2A54">
              <w:rPr>
                <w:rFonts w:ascii="Times New Roman" w:hAnsi="Times New Roman"/>
                <w:lang w:val="lt-LT"/>
              </w:rPr>
              <w:t xml:space="preserve"> </w:t>
            </w:r>
            <w:r>
              <w:rPr>
                <w:rFonts w:ascii="Times New Roman" w:hAnsi="Times New Roman"/>
                <w:lang w:val="lt-LT"/>
              </w:rPr>
              <w:t xml:space="preserve">2019 m. rekonstruota A. Vienuolio ir Troškūnų gatvių sankryža, įrengiant vieno lygio žiedinę sankryžą. </w:t>
            </w:r>
            <w:r w:rsidR="00F80A9C">
              <w:rPr>
                <w:rFonts w:ascii="Times New Roman" w:hAnsi="Times New Roman"/>
                <w:lang w:val="lt-LT"/>
              </w:rPr>
              <w:t>Dėl k</w:t>
            </w:r>
            <w:r>
              <w:rPr>
                <w:rFonts w:ascii="Times New Roman" w:hAnsi="Times New Roman"/>
                <w:lang w:val="lt-LT"/>
              </w:rPr>
              <w:t>it</w:t>
            </w:r>
            <w:r w:rsidR="00F80A9C">
              <w:rPr>
                <w:rFonts w:ascii="Times New Roman" w:hAnsi="Times New Roman"/>
                <w:lang w:val="lt-LT"/>
              </w:rPr>
              <w:t>o</w:t>
            </w:r>
            <w:r>
              <w:rPr>
                <w:rFonts w:ascii="Times New Roman" w:hAnsi="Times New Roman"/>
                <w:lang w:val="lt-LT"/>
              </w:rPr>
              <w:t xml:space="preserve"> šios gatvės rekonstravimo etap</w:t>
            </w:r>
            <w:r w:rsidR="00F80A9C">
              <w:rPr>
                <w:rFonts w:ascii="Times New Roman" w:hAnsi="Times New Roman"/>
                <w:lang w:val="lt-LT"/>
              </w:rPr>
              <w:t>o</w:t>
            </w:r>
            <w:r>
              <w:rPr>
                <w:rFonts w:ascii="Times New Roman" w:hAnsi="Times New Roman"/>
                <w:lang w:val="lt-LT"/>
              </w:rPr>
              <w:t xml:space="preserve"> </w:t>
            </w:r>
            <w:r w:rsidR="00F80A9C">
              <w:rPr>
                <w:rFonts w:ascii="Times New Roman" w:hAnsi="Times New Roman"/>
                <w:lang w:val="lt-LT"/>
              </w:rPr>
              <w:t>(</w:t>
            </w:r>
            <w:r>
              <w:rPr>
                <w:rFonts w:ascii="Times New Roman" w:hAnsi="Times New Roman"/>
                <w:lang w:val="lt-LT"/>
              </w:rPr>
              <w:t>nuo žiedinės sankryžos iki Anykščių miesto ribos</w:t>
            </w:r>
            <w:r w:rsidR="00F80A9C">
              <w:rPr>
                <w:rFonts w:ascii="Times New Roman" w:hAnsi="Times New Roman"/>
                <w:lang w:val="lt-LT"/>
              </w:rPr>
              <w:t xml:space="preserve">) su VĮ Lietuvos automobilių kelių direkcija 2021 m. sausio mėn. buvo pasirašyta bendradarbiavimo sutartis. </w:t>
            </w:r>
            <w:r w:rsidR="000852C9">
              <w:rPr>
                <w:rFonts w:ascii="Times New Roman" w:hAnsi="Times New Roman"/>
                <w:lang w:val="lt-LT"/>
              </w:rPr>
              <w:t xml:space="preserve">Pagal 2017 m. parengto techninio projekto A laida, darbai suskirstyti į dvi dalis – Kelių direkcijos lėšomis finansuojami </w:t>
            </w:r>
            <w:r w:rsidR="00810DA7">
              <w:rPr>
                <w:rFonts w:ascii="Times New Roman" w:hAnsi="Times New Roman"/>
                <w:lang w:val="lt-LT"/>
              </w:rPr>
              <w:t xml:space="preserve">darbai </w:t>
            </w:r>
            <w:r w:rsidR="000852C9">
              <w:rPr>
                <w:rFonts w:ascii="Times New Roman" w:hAnsi="Times New Roman"/>
                <w:lang w:val="lt-LT"/>
              </w:rPr>
              <w:t>(</w:t>
            </w:r>
            <w:r w:rsidR="00810DA7">
              <w:rPr>
                <w:rFonts w:ascii="Times New Roman" w:hAnsi="Times New Roman"/>
                <w:lang w:val="lt-LT"/>
              </w:rPr>
              <w:t>važiuojama gatvės dalis)</w:t>
            </w:r>
            <w:r>
              <w:rPr>
                <w:rFonts w:ascii="Times New Roman" w:hAnsi="Times New Roman"/>
                <w:lang w:val="lt-LT"/>
              </w:rPr>
              <w:t xml:space="preserve"> </w:t>
            </w:r>
            <w:r w:rsidR="00810DA7">
              <w:rPr>
                <w:rFonts w:ascii="Times New Roman" w:hAnsi="Times New Roman"/>
                <w:lang w:val="lt-LT"/>
              </w:rPr>
              <w:t>ir Savivaldybės biudžeto lėšomis (pėsčiųjų-dviračių takai kairėje gatvės pusėje iki sankryžos į kartodromą, de</w:t>
            </w:r>
            <w:r w:rsidR="00CA1C06">
              <w:rPr>
                <w:rFonts w:ascii="Times New Roman" w:hAnsi="Times New Roman"/>
                <w:lang w:val="lt-LT"/>
              </w:rPr>
              <w:t>ši</w:t>
            </w:r>
            <w:r w:rsidR="00810DA7">
              <w:rPr>
                <w:rFonts w:ascii="Times New Roman" w:hAnsi="Times New Roman"/>
                <w:lang w:val="lt-LT"/>
              </w:rPr>
              <w:t>nėje gatvės pusėje nauj</w:t>
            </w:r>
            <w:r w:rsidR="00CA1C06">
              <w:rPr>
                <w:rFonts w:ascii="Times New Roman" w:hAnsi="Times New Roman"/>
                <w:lang w:val="lt-LT"/>
              </w:rPr>
              <w:t>i</w:t>
            </w:r>
            <w:r w:rsidR="00810DA7">
              <w:rPr>
                <w:rFonts w:ascii="Times New Roman" w:hAnsi="Times New Roman"/>
                <w:lang w:val="lt-LT"/>
              </w:rPr>
              <w:t xml:space="preserve"> šaligatvi</w:t>
            </w:r>
            <w:r w:rsidR="00CA1C06">
              <w:rPr>
                <w:rFonts w:ascii="Times New Roman" w:hAnsi="Times New Roman"/>
                <w:lang w:val="lt-LT"/>
              </w:rPr>
              <w:t>ai</w:t>
            </w:r>
            <w:r w:rsidR="00810DA7">
              <w:rPr>
                <w:rFonts w:ascii="Times New Roman" w:hAnsi="Times New Roman"/>
                <w:lang w:val="lt-LT"/>
              </w:rPr>
              <w:t xml:space="preserve"> nuo žiedinės sankryžos iki </w:t>
            </w:r>
            <w:proofErr w:type="spellStart"/>
            <w:r w:rsidR="00810DA7">
              <w:rPr>
                <w:rFonts w:ascii="Times New Roman" w:hAnsi="Times New Roman"/>
                <w:lang w:val="lt-LT"/>
              </w:rPr>
              <w:t>Pašventupio</w:t>
            </w:r>
            <w:proofErr w:type="spellEnd"/>
            <w:r w:rsidR="00810DA7">
              <w:rPr>
                <w:rFonts w:ascii="Times New Roman" w:hAnsi="Times New Roman"/>
                <w:lang w:val="lt-LT"/>
              </w:rPr>
              <w:t xml:space="preserve"> gatvės, lietaus nuotekų tinkl</w:t>
            </w:r>
            <w:r w:rsidR="00CA1C06">
              <w:rPr>
                <w:rFonts w:ascii="Times New Roman" w:hAnsi="Times New Roman"/>
                <w:lang w:val="lt-LT"/>
              </w:rPr>
              <w:t>ai ir</w:t>
            </w:r>
            <w:r w:rsidR="00810DA7">
              <w:rPr>
                <w:rFonts w:ascii="Times New Roman" w:hAnsi="Times New Roman"/>
                <w:lang w:val="lt-LT"/>
              </w:rPr>
              <w:t xml:space="preserve"> apšvietimo tinkl</w:t>
            </w:r>
            <w:r w:rsidR="00CA1C06">
              <w:rPr>
                <w:rFonts w:ascii="Times New Roman" w:hAnsi="Times New Roman"/>
                <w:lang w:val="lt-LT"/>
              </w:rPr>
              <w:t>ai)</w:t>
            </w:r>
            <w:r w:rsidR="00810DA7">
              <w:rPr>
                <w:rFonts w:ascii="Times New Roman" w:hAnsi="Times New Roman"/>
                <w:lang w:val="lt-LT"/>
              </w:rPr>
              <w:t>.</w:t>
            </w:r>
            <w:r w:rsidR="00BA0FA4">
              <w:rPr>
                <w:rFonts w:ascii="Times New Roman" w:hAnsi="Times New Roman"/>
                <w:lang w:val="lt-LT"/>
              </w:rPr>
              <w:t xml:space="preserve"> </w:t>
            </w:r>
            <w:r w:rsidR="00CA1C06">
              <w:rPr>
                <w:rFonts w:ascii="Times New Roman" w:hAnsi="Times New Roman"/>
                <w:lang w:val="lt-LT"/>
              </w:rPr>
              <w:t xml:space="preserve">Pasirašydama bendradarbiavimo sutartį rajono savivaldybės Taryba įsipareigojo finansuoti Savivaldybės projekto dalį. </w:t>
            </w:r>
            <w:r w:rsidR="00BA0FA4">
              <w:rPr>
                <w:rFonts w:ascii="Times New Roman" w:hAnsi="Times New Roman"/>
                <w:lang w:val="lt-LT"/>
              </w:rPr>
              <w:t>Išnagrinėjus techninį projektą, konstatuota, kad jis jau nebeatitinka šių dienų reikalavimas. Ne</w:t>
            </w:r>
            <w:r w:rsidR="005703EE">
              <w:rPr>
                <w:rFonts w:ascii="Times New Roman" w:hAnsi="Times New Roman"/>
                <w:lang w:val="lt-LT"/>
              </w:rPr>
              <w:t>b</w:t>
            </w:r>
            <w:r w:rsidR="00BA0FA4">
              <w:rPr>
                <w:rFonts w:ascii="Times New Roman" w:hAnsi="Times New Roman"/>
                <w:lang w:val="lt-LT"/>
              </w:rPr>
              <w:t xml:space="preserve">egalioja </w:t>
            </w:r>
            <w:r w:rsidR="005703EE">
              <w:rPr>
                <w:rFonts w:ascii="Times New Roman" w:hAnsi="Times New Roman"/>
                <w:lang w:val="lt-LT"/>
              </w:rPr>
              <w:t>AB ESO, Nacionalinės žemės tarnybos ir kitų institucijų išduotos sąlygos. Pasikeitė žemės sklypų savininkai ir kt. Vienas iš neatitikimų yra ta</w:t>
            </w:r>
            <w:r w:rsidR="00595314">
              <w:rPr>
                <w:rFonts w:ascii="Times New Roman" w:hAnsi="Times New Roman"/>
                <w:lang w:val="lt-LT"/>
              </w:rPr>
              <w:t>s</w:t>
            </w:r>
            <w:r w:rsidR="005703EE">
              <w:rPr>
                <w:rFonts w:ascii="Times New Roman" w:hAnsi="Times New Roman"/>
                <w:lang w:val="lt-LT"/>
              </w:rPr>
              <w:t xml:space="preserve">, kad Kelių direkcija nuo 2020 m. patikėjimo teise valdo žemės sklypą </w:t>
            </w:r>
            <w:r w:rsidR="00595314">
              <w:rPr>
                <w:rFonts w:ascii="Times New Roman" w:hAnsi="Times New Roman"/>
                <w:lang w:val="lt-LT"/>
              </w:rPr>
              <w:t xml:space="preserve">visu dabartinio statinio pločiu, įskaitant ir tą plotą (dešinėje gatvės pusėje), kur buvo planuotas įrengti šaligatvis. Todėl, atsižvelgiant į esamo projekto sprendinius, reikia rengti naują techninį darbo projektą ir </w:t>
            </w:r>
            <w:r w:rsidR="000E20B7">
              <w:rPr>
                <w:rFonts w:ascii="Times New Roman" w:hAnsi="Times New Roman"/>
                <w:lang w:val="lt-LT"/>
              </w:rPr>
              <w:t>projektuoti</w:t>
            </w:r>
            <w:r w:rsidR="00595314">
              <w:rPr>
                <w:rFonts w:ascii="Times New Roman" w:hAnsi="Times New Roman"/>
                <w:lang w:val="lt-LT"/>
              </w:rPr>
              <w:t xml:space="preserve"> statinius Kelių direkcijos ir Savivaldybės valdom</w:t>
            </w:r>
            <w:r w:rsidR="005A02DA">
              <w:rPr>
                <w:rFonts w:ascii="Times New Roman" w:hAnsi="Times New Roman"/>
                <w:lang w:val="lt-LT"/>
              </w:rPr>
              <w:t>oje</w:t>
            </w:r>
            <w:r w:rsidR="000E20B7">
              <w:rPr>
                <w:rFonts w:ascii="Times New Roman" w:hAnsi="Times New Roman"/>
                <w:lang w:val="lt-LT"/>
              </w:rPr>
              <w:t xml:space="preserve"> ar laisvoje valstybinėje žemėje</w:t>
            </w:r>
            <w:r w:rsidR="005A02DA">
              <w:rPr>
                <w:rFonts w:ascii="Times New Roman" w:hAnsi="Times New Roman"/>
                <w:lang w:val="lt-LT"/>
              </w:rPr>
              <w:t>.</w:t>
            </w:r>
            <w:r w:rsidR="005B410D">
              <w:rPr>
                <w:rFonts w:ascii="Times New Roman" w:hAnsi="Times New Roman"/>
                <w:lang w:val="lt-LT"/>
              </w:rPr>
              <w:t xml:space="preserve"> </w:t>
            </w:r>
            <w:r w:rsidR="005A02DA">
              <w:rPr>
                <w:rFonts w:ascii="Times New Roman" w:hAnsi="Times New Roman"/>
                <w:lang w:val="lt-LT"/>
              </w:rPr>
              <w:t xml:space="preserve">Tokiu būdu projektą sudarytu dvi dalis: Projektas I (Kelių direkcijos projekto dalis) – važiuojamoji dalis, kairėje kelio pusėje takai, vandens nuvedimo ir apšvietimo tinklai. </w:t>
            </w:r>
            <w:r w:rsidR="005B410D">
              <w:rPr>
                <w:rFonts w:ascii="Times New Roman" w:hAnsi="Times New Roman"/>
                <w:lang w:val="lt-LT"/>
              </w:rPr>
              <w:t xml:space="preserve">Projektas II (Savivaldybės projekto dalis) – dešinėje gatvės pusėje takai, vandens nuvedimo ir apšvietimo tinklai. </w:t>
            </w:r>
            <w:r w:rsidR="000E20B7">
              <w:rPr>
                <w:rFonts w:ascii="Times New Roman" w:hAnsi="Times New Roman"/>
                <w:lang w:val="lt-LT"/>
              </w:rPr>
              <w:t xml:space="preserve"> </w:t>
            </w:r>
          </w:p>
          <w:p w14:paraId="18B28F94" w14:textId="3D7C3DB8" w:rsidR="00FA675D" w:rsidRPr="0066267A" w:rsidRDefault="005B410D" w:rsidP="00F317DC">
            <w:pPr>
              <w:spacing w:line="360" w:lineRule="auto"/>
              <w:jc w:val="both"/>
              <w:rPr>
                <w:rFonts w:ascii="Times New Roman" w:hAnsi="Times New Roman"/>
                <w:lang w:val="lt-LT"/>
              </w:rPr>
            </w:pPr>
            <w:r>
              <w:rPr>
                <w:rFonts w:ascii="Times New Roman" w:hAnsi="Times New Roman"/>
                <w:lang w:val="lt-LT"/>
              </w:rPr>
              <w:t xml:space="preserve">          Viena iš Kelių direkcijos sutarties pakeitimo sąlygų – </w:t>
            </w:r>
            <w:r w:rsidR="001B60AE">
              <w:rPr>
                <w:rFonts w:ascii="Times New Roman" w:hAnsi="Times New Roman"/>
                <w:lang w:val="lt-LT"/>
              </w:rPr>
              <w:t>Savivaldybės įsipareigojimas finansuoti visų takų, vandens nuvedimo ir apšvietimo ti</w:t>
            </w:r>
            <w:r w:rsidR="00B21A75">
              <w:rPr>
                <w:rFonts w:ascii="Times New Roman" w:hAnsi="Times New Roman"/>
                <w:lang w:val="lt-LT"/>
              </w:rPr>
              <w:t>n</w:t>
            </w:r>
            <w:r w:rsidR="001B60AE">
              <w:rPr>
                <w:rFonts w:ascii="Times New Roman" w:hAnsi="Times New Roman"/>
                <w:lang w:val="lt-LT"/>
              </w:rPr>
              <w:t xml:space="preserve">klų (Projekto I apimtyje) statybos darbus, </w:t>
            </w:r>
            <w:r w:rsidR="00B21A75">
              <w:rPr>
                <w:rFonts w:ascii="Times New Roman" w:hAnsi="Times New Roman"/>
                <w:lang w:val="lt-LT"/>
              </w:rPr>
              <w:t xml:space="preserve">ką Savivaldybė jau ir buvo įsipareigojusi, pasirašant bendradarbiavimo sutartį, tiktai </w:t>
            </w:r>
            <w:r w:rsidR="009D15B6">
              <w:rPr>
                <w:rFonts w:ascii="Times New Roman" w:hAnsi="Times New Roman"/>
                <w:lang w:val="lt-LT"/>
              </w:rPr>
              <w:t xml:space="preserve">tada tie darbai buvo </w:t>
            </w:r>
            <w:r w:rsidR="00B21A75">
              <w:rPr>
                <w:rFonts w:ascii="Times New Roman" w:hAnsi="Times New Roman"/>
                <w:lang w:val="lt-LT"/>
              </w:rPr>
              <w:t xml:space="preserve">Savivaldybės projekto dalyje. </w:t>
            </w:r>
            <w:r w:rsidR="00F317DC">
              <w:rPr>
                <w:rFonts w:ascii="Times New Roman" w:hAnsi="Times New Roman"/>
                <w:lang w:val="lt-LT"/>
              </w:rPr>
              <w:t>Užbaigus projektą ir parengus kadastrinių matavimų bylas, Kelių direkcija ir Savivaldybė tarsis</w:t>
            </w:r>
            <w:r w:rsidR="0066267A">
              <w:rPr>
                <w:rFonts w:ascii="Times New Roman" w:hAnsi="Times New Roman"/>
                <w:lang w:val="lt-LT"/>
              </w:rPr>
              <w:t xml:space="preserve"> dėl vieno, takų ir vandens nuvedimo tinklų, naudotojo ir priežiūros vykdytojo.  </w:t>
            </w:r>
          </w:p>
        </w:tc>
      </w:tr>
      <w:tr w:rsidR="00421D1F" w:rsidRPr="00A15C22" w14:paraId="6C396045" w14:textId="77777777" w:rsidTr="00421D1F">
        <w:tc>
          <w:tcPr>
            <w:tcW w:w="9720" w:type="dxa"/>
            <w:hideMark/>
          </w:tcPr>
          <w:p w14:paraId="0D435C52" w14:textId="77777777" w:rsidR="00421D1F" w:rsidRPr="00A15C22" w:rsidRDefault="00421D1F">
            <w:pPr>
              <w:jc w:val="both"/>
              <w:rPr>
                <w:rFonts w:ascii="Times New Roman" w:hAnsi="Times New Roman"/>
                <w:szCs w:val="24"/>
                <w:lang w:val="lt-LT" w:eastAsia="lt-LT"/>
              </w:rPr>
            </w:pPr>
          </w:p>
        </w:tc>
      </w:tr>
      <w:tr w:rsidR="00421D1F" w:rsidRPr="00A15C22" w14:paraId="5E59C489" w14:textId="77777777" w:rsidTr="00421D1F">
        <w:tc>
          <w:tcPr>
            <w:tcW w:w="9720" w:type="dxa"/>
            <w:hideMark/>
          </w:tcPr>
          <w:p w14:paraId="702F36E4" w14:textId="77777777" w:rsidR="00421D1F" w:rsidRPr="00A15C22" w:rsidRDefault="00421D1F">
            <w:pPr>
              <w:spacing w:line="360" w:lineRule="auto"/>
              <w:ind w:left="426"/>
              <w:jc w:val="both"/>
              <w:rPr>
                <w:rFonts w:ascii="Times New Roman" w:hAnsi="Times New Roman"/>
                <w:b/>
                <w:lang w:val="lt-LT" w:eastAsia="lt-LT"/>
              </w:rPr>
            </w:pPr>
            <w:r w:rsidRPr="00A15C22">
              <w:rPr>
                <w:rFonts w:ascii="Times New Roman" w:hAnsi="Times New Roman"/>
                <w:b/>
                <w:lang w:val="lt-LT" w:eastAsia="lt-LT"/>
              </w:rPr>
              <w:t>2. Siūlomos teisinio reguliavimo nuostatos ir laukiami rezultatai:</w:t>
            </w:r>
          </w:p>
        </w:tc>
      </w:tr>
      <w:tr w:rsidR="00421D1F" w:rsidRPr="00A15C22" w14:paraId="00385A97" w14:textId="77777777" w:rsidTr="00421D1F">
        <w:tc>
          <w:tcPr>
            <w:tcW w:w="9720" w:type="dxa"/>
          </w:tcPr>
          <w:p w14:paraId="34D5916A" w14:textId="1F043478" w:rsidR="00421D1F" w:rsidRPr="00A15C22" w:rsidRDefault="00421D1F" w:rsidP="00B22B4C">
            <w:pPr>
              <w:jc w:val="both"/>
              <w:rPr>
                <w:rFonts w:ascii="Times New Roman" w:hAnsi="Times New Roman"/>
                <w:lang w:val="lt-LT" w:eastAsia="lt-LT"/>
              </w:rPr>
            </w:pPr>
            <w:r w:rsidRPr="00A15C22">
              <w:rPr>
                <w:rFonts w:ascii="Times New Roman" w:hAnsi="Times New Roman"/>
                <w:lang w:val="lt-LT" w:eastAsia="lt-LT"/>
              </w:rPr>
              <w:t xml:space="preserve">       </w:t>
            </w:r>
            <w:r w:rsidRPr="00A15C22">
              <w:rPr>
                <w:rFonts w:ascii="Times New Roman" w:hAnsi="Times New Roman"/>
                <w:szCs w:val="24"/>
                <w:lang w:val="lt-LT" w:eastAsia="lt-LT"/>
              </w:rPr>
              <w:t>Lietuvos Respublikos vietos savivaldos įstatymas</w:t>
            </w:r>
            <w:r w:rsidR="00B22B4C">
              <w:rPr>
                <w:rFonts w:ascii="Times New Roman" w:hAnsi="Times New Roman"/>
                <w:szCs w:val="24"/>
                <w:lang w:val="lt-LT" w:eastAsia="lt-LT"/>
              </w:rPr>
              <w:t>,</w:t>
            </w:r>
            <w:r w:rsidRPr="00A15C22">
              <w:rPr>
                <w:rFonts w:ascii="Times New Roman" w:hAnsi="Times New Roman"/>
                <w:szCs w:val="24"/>
                <w:lang w:val="lt-LT" w:eastAsia="lt-LT"/>
              </w:rPr>
              <w:t xml:space="preserve"> Lietuvos Respublikos kelių įstatymas</w:t>
            </w:r>
            <w:r w:rsidR="00B22B4C">
              <w:rPr>
                <w:rFonts w:ascii="Times New Roman" w:hAnsi="Times New Roman"/>
                <w:szCs w:val="24"/>
                <w:lang w:val="lt-LT" w:eastAsia="lt-LT"/>
              </w:rPr>
              <w:t>,</w:t>
            </w:r>
            <w:r w:rsidR="001E0703">
              <w:rPr>
                <w:rFonts w:ascii="Times New Roman" w:hAnsi="Times New Roman"/>
                <w:szCs w:val="24"/>
                <w:lang w:val="lt-LT" w:eastAsia="lt-LT"/>
              </w:rPr>
              <w:t xml:space="preserve"> 2021 m. sausio 15 bendradarbiavimo sutartis,</w:t>
            </w:r>
            <w:r w:rsidR="00B22B4C">
              <w:rPr>
                <w:rFonts w:ascii="Times New Roman" w:hAnsi="Times New Roman"/>
                <w:szCs w:val="24"/>
                <w:lang w:val="lt-LT" w:eastAsia="lt-LT"/>
              </w:rPr>
              <w:t xml:space="preserve"> </w:t>
            </w:r>
            <w:r w:rsidR="00B22B4C">
              <w:rPr>
                <w:rFonts w:ascii="Times New Roman" w:hAnsi="Times New Roman"/>
                <w:lang w:val="lt-LT"/>
              </w:rPr>
              <w:t>Anykščių rajono savivaldybės</w:t>
            </w:r>
            <w:r w:rsidR="001E0703">
              <w:rPr>
                <w:rFonts w:ascii="Times New Roman" w:hAnsi="Times New Roman"/>
                <w:lang w:val="lt-LT"/>
              </w:rPr>
              <w:t xml:space="preserve"> sprendimai. </w:t>
            </w:r>
            <w:r w:rsidR="00B22B4C">
              <w:rPr>
                <w:rFonts w:ascii="Times New Roman" w:hAnsi="Times New Roman"/>
                <w:szCs w:val="24"/>
                <w:lang w:val="lt-LT" w:eastAsia="lt-LT"/>
              </w:rPr>
              <w:t xml:space="preserve">Pasirašius papildomą susitarimą, </w:t>
            </w:r>
            <w:r w:rsidR="003E1DD2">
              <w:rPr>
                <w:rFonts w:ascii="Times New Roman" w:hAnsi="Times New Roman"/>
                <w:szCs w:val="24"/>
                <w:lang w:val="lt-LT" w:eastAsia="lt-LT"/>
              </w:rPr>
              <w:t>bus galima</w:t>
            </w:r>
            <w:r w:rsidR="00B22B4C">
              <w:rPr>
                <w:rFonts w:ascii="Times New Roman" w:hAnsi="Times New Roman"/>
                <w:szCs w:val="24"/>
                <w:lang w:val="lt-LT" w:eastAsia="lt-LT"/>
              </w:rPr>
              <w:t xml:space="preserve"> pradėti projektavimo darbus. </w:t>
            </w:r>
          </w:p>
        </w:tc>
      </w:tr>
      <w:tr w:rsidR="00421D1F" w:rsidRPr="00A15C22" w14:paraId="221D7C4C" w14:textId="77777777" w:rsidTr="00421D1F">
        <w:tc>
          <w:tcPr>
            <w:tcW w:w="9720" w:type="dxa"/>
            <w:hideMark/>
          </w:tcPr>
          <w:p w14:paraId="0CF8067C" w14:textId="77777777" w:rsidR="00421D1F" w:rsidRPr="00A15C22" w:rsidRDefault="00421D1F">
            <w:pPr>
              <w:spacing w:line="360" w:lineRule="auto"/>
              <w:ind w:left="426"/>
              <w:jc w:val="both"/>
              <w:rPr>
                <w:rFonts w:ascii="Times New Roman" w:hAnsi="Times New Roman"/>
                <w:b/>
                <w:lang w:val="lt-LT" w:eastAsia="lt-LT"/>
              </w:rPr>
            </w:pPr>
            <w:r w:rsidRPr="00A15C22">
              <w:rPr>
                <w:rFonts w:ascii="Times New Roman" w:hAnsi="Times New Roman"/>
                <w:b/>
                <w:lang w:val="lt-LT" w:eastAsia="lt-LT"/>
              </w:rPr>
              <w:t>3. Lėšų poreikis ir šaltiniai:</w:t>
            </w:r>
          </w:p>
        </w:tc>
      </w:tr>
      <w:tr w:rsidR="00421D1F" w:rsidRPr="00A15C22" w14:paraId="18C6EEDD" w14:textId="77777777" w:rsidTr="00421D1F">
        <w:trPr>
          <w:trHeight w:val="792"/>
        </w:trPr>
        <w:tc>
          <w:tcPr>
            <w:tcW w:w="9720" w:type="dxa"/>
            <w:hideMark/>
          </w:tcPr>
          <w:p w14:paraId="603628C5" w14:textId="46E84589" w:rsidR="00421D1F" w:rsidRPr="00A15C22" w:rsidRDefault="00421D1F">
            <w:pPr>
              <w:jc w:val="both"/>
              <w:rPr>
                <w:rFonts w:ascii="Times New Roman" w:hAnsi="Times New Roman"/>
                <w:lang w:val="lt-LT" w:eastAsia="lt-LT"/>
              </w:rPr>
            </w:pPr>
            <w:r w:rsidRPr="00A15C22">
              <w:rPr>
                <w:rFonts w:ascii="Times New Roman" w:hAnsi="Times New Roman"/>
                <w:lang w:val="lt-LT" w:eastAsia="lt-LT"/>
              </w:rPr>
              <w:t xml:space="preserve">       </w:t>
            </w:r>
            <w:r w:rsidR="00B22B4C">
              <w:rPr>
                <w:rFonts w:ascii="Times New Roman" w:hAnsi="Times New Roman"/>
                <w:lang w:val="lt-LT" w:eastAsia="lt-LT"/>
              </w:rPr>
              <w:t xml:space="preserve">Projekto įgyvendinimo orientacinis lėšų poreikis apie </w:t>
            </w:r>
            <w:r w:rsidR="00D725E4">
              <w:rPr>
                <w:rFonts w:ascii="Times New Roman" w:hAnsi="Times New Roman"/>
                <w:lang w:val="lt-LT" w:eastAsia="lt-LT"/>
              </w:rPr>
              <w:t>85</w:t>
            </w:r>
            <w:r w:rsidR="00B22B4C">
              <w:rPr>
                <w:rFonts w:ascii="Times New Roman" w:hAnsi="Times New Roman"/>
                <w:lang w:val="lt-LT" w:eastAsia="lt-LT"/>
              </w:rPr>
              <w:t>0</w:t>
            </w:r>
            <w:r w:rsidR="00072A8D" w:rsidRPr="00A0072E">
              <w:rPr>
                <w:rFonts w:ascii="Times New Roman" w:hAnsi="Times New Roman"/>
                <w:lang w:val="lt-LT" w:eastAsia="lt-LT"/>
              </w:rPr>
              <w:t>–</w:t>
            </w:r>
            <w:r w:rsidR="00D725E4">
              <w:rPr>
                <w:rFonts w:ascii="Times New Roman" w:hAnsi="Times New Roman"/>
                <w:lang w:val="lt-LT" w:eastAsia="lt-LT"/>
              </w:rPr>
              <w:t>90</w:t>
            </w:r>
            <w:r w:rsidR="00B22B4C">
              <w:rPr>
                <w:rFonts w:ascii="Times New Roman" w:hAnsi="Times New Roman"/>
                <w:lang w:val="lt-LT" w:eastAsia="lt-LT"/>
              </w:rPr>
              <w:t>0 tūkst. Eur Savivaldybės biudžeto lėšų.</w:t>
            </w:r>
          </w:p>
        </w:tc>
      </w:tr>
      <w:tr w:rsidR="00421D1F" w:rsidRPr="00A15C22" w14:paraId="17FBEFEC" w14:textId="77777777" w:rsidTr="00421D1F">
        <w:tc>
          <w:tcPr>
            <w:tcW w:w="9720" w:type="dxa"/>
          </w:tcPr>
          <w:p w14:paraId="22C655A0" w14:textId="77777777" w:rsidR="00421D1F" w:rsidRPr="00A15C22" w:rsidRDefault="00421D1F">
            <w:pPr>
              <w:ind w:left="426"/>
              <w:rPr>
                <w:rFonts w:ascii="Times New Roman" w:hAnsi="Times New Roman"/>
                <w:b/>
                <w:lang w:val="lt-LT" w:eastAsia="lt-LT"/>
              </w:rPr>
            </w:pPr>
            <w:r w:rsidRPr="00A15C22">
              <w:rPr>
                <w:rFonts w:ascii="Times New Roman" w:hAnsi="Times New Roman"/>
                <w:b/>
                <w:lang w:val="lt-LT" w:eastAsia="lt-LT"/>
              </w:rPr>
              <w:t xml:space="preserve">4. Numatomo teisinio reguliavimo poveikio vertinimo rezultatai, galimos neigiamos priimto  sprendimo pasekmės ir kokių priemonių reikėtų imtis, kad tokių pasekmių išvengti: </w:t>
            </w:r>
          </w:p>
          <w:p w14:paraId="2DCF9D96" w14:textId="77777777" w:rsidR="00421D1F" w:rsidRPr="00A15C22" w:rsidRDefault="00421D1F">
            <w:pPr>
              <w:ind w:left="426"/>
              <w:jc w:val="both"/>
              <w:rPr>
                <w:rFonts w:ascii="Times New Roman" w:hAnsi="Times New Roman"/>
                <w:lang w:val="lt-LT" w:eastAsia="lt-LT"/>
              </w:rPr>
            </w:pPr>
            <w:r w:rsidRPr="00A15C22">
              <w:rPr>
                <w:rFonts w:ascii="Times New Roman" w:hAnsi="Times New Roman"/>
                <w:lang w:val="lt-LT" w:eastAsia="lt-LT"/>
              </w:rPr>
              <w:t>Teisinio reguliavimo poveikio vertinimo rezultatai nevertinami.</w:t>
            </w:r>
          </w:p>
          <w:p w14:paraId="10DD61C1" w14:textId="77777777" w:rsidR="00421D1F" w:rsidRPr="00A15C22" w:rsidRDefault="00421D1F" w:rsidP="00E91EF2">
            <w:pPr>
              <w:jc w:val="both"/>
              <w:rPr>
                <w:rFonts w:ascii="Times New Roman" w:hAnsi="Times New Roman"/>
                <w:szCs w:val="24"/>
                <w:lang w:val="lt-LT" w:eastAsia="lt-LT"/>
              </w:rPr>
            </w:pPr>
            <w:r w:rsidRPr="00A15C22">
              <w:rPr>
                <w:rFonts w:ascii="Times New Roman" w:hAnsi="Times New Roman"/>
                <w:szCs w:val="24"/>
                <w:lang w:val="lt-LT" w:eastAsia="lt-LT"/>
              </w:rPr>
              <w:t xml:space="preserve">       Nepritarus sprendimo projektui negalėsime </w:t>
            </w:r>
            <w:r w:rsidR="00E91EF2">
              <w:rPr>
                <w:rFonts w:ascii="Times New Roman" w:hAnsi="Times New Roman"/>
                <w:szCs w:val="24"/>
                <w:lang w:val="lt-LT" w:eastAsia="lt-LT"/>
              </w:rPr>
              <w:t>pradėti projekto įgyvendinimo procedūrų (projektavimas, eismo saugumo auditas, ekspertizė, statybos darbai).</w:t>
            </w:r>
          </w:p>
        </w:tc>
      </w:tr>
      <w:tr w:rsidR="00421D1F" w:rsidRPr="00A15C22" w14:paraId="470FF239" w14:textId="77777777" w:rsidTr="00421D1F">
        <w:tc>
          <w:tcPr>
            <w:tcW w:w="9720" w:type="dxa"/>
            <w:hideMark/>
          </w:tcPr>
          <w:p w14:paraId="372FFD29" w14:textId="77777777" w:rsidR="00421D1F" w:rsidRPr="00A15C22" w:rsidRDefault="00421D1F">
            <w:pPr>
              <w:jc w:val="both"/>
              <w:rPr>
                <w:rFonts w:ascii="Times New Roman" w:hAnsi="Times New Roman"/>
                <w:b/>
                <w:lang w:val="lt-LT" w:eastAsia="lt-LT"/>
              </w:rPr>
            </w:pPr>
            <w:r w:rsidRPr="00A15C22">
              <w:rPr>
                <w:rFonts w:ascii="Times New Roman" w:hAnsi="Times New Roman"/>
                <w:b/>
                <w:lang w:val="lt-LT" w:eastAsia="lt-LT"/>
              </w:rPr>
              <w:t xml:space="preserve">       5. Kokius teisės aktus būtina priimti, kokius galiojančius teisės aktus reikia pakeisti ar pripažinti netekusiais galios – kas ir kada juos turėtų priimti:</w:t>
            </w:r>
          </w:p>
        </w:tc>
      </w:tr>
      <w:tr w:rsidR="00421D1F" w:rsidRPr="00A15C22" w14:paraId="3F2D342D" w14:textId="77777777" w:rsidTr="00421D1F">
        <w:tc>
          <w:tcPr>
            <w:tcW w:w="9720" w:type="dxa"/>
            <w:hideMark/>
          </w:tcPr>
          <w:p w14:paraId="49CC56DD" w14:textId="77777777" w:rsidR="00421D1F" w:rsidRPr="00A15C22" w:rsidRDefault="00421D1F">
            <w:pPr>
              <w:jc w:val="both"/>
              <w:rPr>
                <w:rFonts w:ascii="Times New Roman" w:hAnsi="Times New Roman"/>
                <w:strike/>
                <w:lang w:val="lt-LT" w:eastAsia="lt-LT"/>
              </w:rPr>
            </w:pPr>
            <w:r w:rsidRPr="00A15C22">
              <w:rPr>
                <w:rFonts w:ascii="Times New Roman" w:hAnsi="Times New Roman"/>
                <w:lang w:val="lt-LT" w:eastAsia="lt-LT"/>
              </w:rPr>
              <w:t xml:space="preserve">       Nereikia.</w:t>
            </w:r>
          </w:p>
        </w:tc>
      </w:tr>
      <w:tr w:rsidR="00421D1F" w:rsidRPr="00A15C22" w14:paraId="2002EAD8" w14:textId="77777777" w:rsidTr="00421D1F">
        <w:tc>
          <w:tcPr>
            <w:tcW w:w="9720" w:type="dxa"/>
          </w:tcPr>
          <w:p w14:paraId="44377EA9" w14:textId="77777777" w:rsidR="00421D1F" w:rsidRPr="00A15C22" w:rsidRDefault="00421D1F" w:rsidP="005A1BAE">
            <w:pPr>
              <w:jc w:val="both"/>
              <w:rPr>
                <w:rFonts w:ascii="Times New Roman" w:hAnsi="Times New Roman"/>
                <w:b/>
                <w:lang w:val="lt-LT" w:eastAsia="lt-LT"/>
              </w:rPr>
            </w:pPr>
            <w:r w:rsidRPr="00A15C22">
              <w:rPr>
                <w:rFonts w:ascii="Times New Roman" w:hAnsi="Times New Roman"/>
                <w:b/>
                <w:lang w:val="lt-LT" w:eastAsia="lt-LT"/>
              </w:rPr>
              <w:t xml:space="preserve">    </w:t>
            </w:r>
            <w:r w:rsidR="009D2157">
              <w:rPr>
                <w:rFonts w:ascii="Times New Roman" w:hAnsi="Times New Roman"/>
                <w:b/>
                <w:lang w:val="lt-LT" w:eastAsia="lt-LT"/>
              </w:rPr>
              <w:t xml:space="preserve"> </w:t>
            </w:r>
            <w:r w:rsidRPr="00A15C22">
              <w:rPr>
                <w:rFonts w:ascii="Times New Roman" w:hAnsi="Times New Roman"/>
                <w:b/>
                <w:lang w:val="lt-LT" w:eastAsia="lt-LT"/>
              </w:rPr>
              <w:t xml:space="preserve"> 6. Sprendimo įgyvendinimo terminai – kas, ką ir kada turėtų atlikti:</w:t>
            </w:r>
          </w:p>
        </w:tc>
      </w:tr>
      <w:tr w:rsidR="00421D1F" w:rsidRPr="00A15C22" w14:paraId="0CAE7F3B" w14:textId="77777777" w:rsidTr="00421D1F">
        <w:tc>
          <w:tcPr>
            <w:tcW w:w="9720" w:type="dxa"/>
          </w:tcPr>
          <w:p w14:paraId="2AF824F4" w14:textId="67577C53" w:rsidR="00421D1F" w:rsidRPr="00A15C22" w:rsidRDefault="00421D1F" w:rsidP="00E91EF2">
            <w:pPr>
              <w:rPr>
                <w:rFonts w:ascii="Times New Roman" w:hAnsi="Times New Roman"/>
                <w:lang w:val="lt-LT" w:eastAsia="lt-LT"/>
              </w:rPr>
            </w:pPr>
            <w:r w:rsidRPr="00A15C22">
              <w:rPr>
                <w:rFonts w:ascii="Times New Roman" w:hAnsi="Times New Roman"/>
                <w:lang w:val="lt-LT" w:eastAsia="lt-LT"/>
              </w:rPr>
              <w:t xml:space="preserve">         </w:t>
            </w:r>
            <w:r w:rsidR="00E91EF2">
              <w:rPr>
                <w:rFonts w:ascii="Times New Roman" w:hAnsi="Times New Roman"/>
                <w:szCs w:val="24"/>
                <w:lang w:val="lt-LT" w:eastAsia="lt-LT"/>
              </w:rPr>
              <w:t xml:space="preserve"> VĮ Lietuvos automobilių kelių direkcija </w:t>
            </w:r>
            <w:r w:rsidR="005A1BAE">
              <w:rPr>
                <w:rFonts w:ascii="Times New Roman" w:hAnsi="Times New Roman"/>
                <w:szCs w:val="24"/>
                <w:lang w:val="lt-LT" w:eastAsia="lt-LT"/>
              </w:rPr>
              <w:t xml:space="preserve">ir Anykščių rajono savivaldybė </w:t>
            </w:r>
            <w:r w:rsidR="00733348">
              <w:rPr>
                <w:rFonts w:ascii="Times New Roman" w:hAnsi="Times New Roman"/>
                <w:szCs w:val="24"/>
                <w:lang w:val="lt-LT" w:eastAsia="lt-LT"/>
              </w:rPr>
              <w:t xml:space="preserve">per </w:t>
            </w:r>
            <w:r w:rsidR="005A1BAE">
              <w:rPr>
                <w:rFonts w:ascii="Times New Roman" w:hAnsi="Times New Roman"/>
                <w:szCs w:val="24"/>
                <w:lang w:val="lt-LT" w:eastAsia="lt-LT"/>
              </w:rPr>
              <w:t>2022</w:t>
            </w:r>
            <w:r w:rsidR="00072A8D" w:rsidRPr="00A0072E">
              <w:rPr>
                <w:rFonts w:ascii="Times New Roman" w:hAnsi="Times New Roman"/>
                <w:szCs w:val="24"/>
                <w:lang w:val="lt-LT" w:eastAsia="lt-LT"/>
              </w:rPr>
              <w:t>–</w:t>
            </w:r>
            <w:r w:rsidR="005A1BAE">
              <w:rPr>
                <w:rFonts w:ascii="Times New Roman" w:hAnsi="Times New Roman"/>
                <w:szCs w:val="24"/>
                <w:lang w:val="lt-LT" w:eastAsia="lt-LT"/>
              </w:rPr>
              <w:t xml:space="preserve">2023 m. </w:t>
            </w:r>
            <w:r w:rsidR="005D6D39">
              <w:rPr>
                <w:rFonts w:ascii="Times New Roman" w:hAnsi="Times New Roman"/>
                <w:szCs w:val="24"/>
                <w:lang w:val="lt-LT" w:eastAsia="lt-LT"/>
              </w:rPr>
              <w:t>įgyvendinti projektą</w:t>
            </w:r>
            <w:r w:rsidR="00733348">
              <w:rPr>
                <w:rFonts w:ascii="Times New Roman" w:hAnsi="Times New Roman"/>
                <w:szCs w:val="24"/>
                <w:lang w:val="lt-LT" w:eastAsia="lt-LT"/>
              </w:rPr>
              <w:t>.</w:t>
            </w:r>
          </w:p>
        </w:tc>
      </w:tr>
      <w:tr w:rsidR="00421D1F" w:rsidRPr="00A15C22" w14:paraId="31BBCD5B" w14:textId="77777777" w:rsidTr="00421D1F">
        <w:tc>
          <w:tcPr>
            <w:tcW w:w="9720" w:type="dxa"/>
            <w:hideMark/>
          </w:tcPr>
          <w:p w14:paraId="1D53C511" w14:textId="77777777" w:rsidR="00421D1F" w:rsidRPr="00A15C22" w:rsidRDefault="00421D1F">
            <w:pPr>
              <w:jc w:val="both"/>
              <w:rPr>
                <w:rFonts w:ascii="Times New Roman" w:hAnsi="Times New Roman"/>
                <w:b/>
                <w:lang w:val="lt-LT" w:eastAsia="lt-LT"/>
              </w:rPr>
            </w:pPr>
            <w:r w:rsidRPr="00A15C22">
              <w:rPr>
                <w:rFonts w:ascii="Times New Roman" w:hAnsi="Times New Roman"/>
                <w:b/>
                <w:lang w:val="lt-LT" w:eastAsia="lt-LT"/>
              </w:rPr>
              <w:t xml:space="preserve">    </w:t>
            </w:r>
            <w:r w:rsidR="009D2157">
              <w:rPr>
                <w:rFonts w:ascii="Times New Roman" w:hAnsi="Times New Roman"/>
                <w:b/>
                <w:lang w:val="lt-LT" w:eastAsia="lt-LT"/>
              </w:rPr>
              <w:t xml:space="preserve"> </w:t>
            </w:r>
            <w:r w:rsidRPr="00A15C22">
              <w:rPr>
                <w:rFonts w:ascii="Times New Roman" w:hAnsi="Times New Roman"/>
                <w:b/>
                <w:lang w:val="lt-LT" w:eastAsia="lt-LT"/>
              </w:rPr>
              <w:t xml:space="preserve"> 7. Sprendimo projekto rengimo metu gauti specialistų vertinimai ir išvados: </w:t>
            </w:r>
          </w:p>
        </w:tc>
      </w:tr>
      <w:tr w:rsidR="00421D1F" w:rsidRPr="00A15C22" w14:paraId="06D577CF" w14:textId="77777777" w:rsidTr="00421D1F">
        <w:tc>
          <w:tcPr>
            <w:tcW w:w="9720" w:type="dxa"/>
            <w:hideMark/>
          </w:tcPr>
          <w:p w14:paraId="0CC1EE09" w14:textId="77777777" w:rsidR="00421D1F" w:rsidRPr="00A15C22" w:rsidRDefault="009D2157" w:rsidP="009D2157">
            <w:pPr>
              <w:jc w:val="both"/>
              <w:rPr>
                <w:rFonts w:ascii="Times New Roman" w:hAnsi="Times New Roman"/>
                <w:lang w:val="lt-LT" w:eastAsia="lt-LT"/>
              </w:rPr>
            </w:pPr>
            <w:r>
              <w:rPr>
                <w:rFonts w:ascii="Times New Roman" w:hAnsi="Times New Roman"/>
                <w:lang w:val="lt-LT" w:eastAsia="lt-LT"/>
              </w:rPr>
              <w:t xml:space="preserve">      </w:t>
            </w:r>
            <w:r w:rsidR="00421D1F" w:rsidRPr="00A15C22">
              <w:rPr>
                <w:rFonts w:ascii="Times New Roman" w:hAnsi="Times New Roman"/>
                <w:lang w:val="lt-LT" w:eastAsia="lt-LT"/>
              </w:rPr>
              <w:t xml:space="preserve">Negauti. </w:t>
            </w:r>
          </w:p>
        </w:tc>
      </w:tr>
      <w:tr w:rsidR="00421D1F" w:rsidRPr="00A15C22" w14:paraId="3857D3CD" w14:textId="77777777" w:rsidTr="00421D1F">
        <w:tc>
          <w:tcPr>
            <w:tcW w:w="9720" w:type="dxa"/>
            <w:hideMark/>
          </w:tcPr>
          <w:p w14:paraId="4661FDF1" w14:textId="77777777" w:rsidR="00421D1F" w:rsidRPr="00A15C22" w:rsidRDefault="009D2157" w:rsidP="009D2157">
            <w:pPr>
              <w:jc w:val="both"/>
              <w:rPr>
                <w:rFonts w:ascii="Times New Roman" w:hAnsi="Times New Roman"/>
                <w:b/>
                <w:lang w:val="lt-LT" w:eastAsia="lt-LT"/>
              </w:rPr>
            </w:pPr>
            <w:r>
              <w:rPr>
                <w:rFonts w:ascii="Times New Roman" w:hAnsi="Times New Roman"/>
                <w:b/>
                <w:lang w:val="lt-LT" w:eastAsia="lt-LT"/>
              </w:rPr>
              <w:t xml:space="preserve">      </w:t>
            </w:r>
            <w:r w:rsidR="00421D1F" w:rsidRPr="00A15C22">
              <w:rPr>
                <w:rFonts w:ascii="Times New Roman" w:hAnsi="Times New Roman"/>
                <w:b/>
                <w:lang w:val="lt-LT" w:eastAsia="lt-LT"/>
              </w:rPr>
              <w:t>8. Kiti reikalingi pagrindimai, skaičiavimai ir paaiškinimai:</w:t>
            </w:r>
          </w:p>
        </w:tc>
      </w:tr>
      <w:tr w:rsidR="00421D1F" w:rsidRPr="00A15C22" w14:paraId="73E411C1" w14:textId="77777777" w:rsidTr="00421D1F">
        <w:tc>
          <w:tcPr>
            <w:tcW w:w="9720" w:type="dxa"/>
            <w:hideMark/>
          </w:tcPr>
          <w:p w14:paraId="1C6543BB" w14:textId="77777777" w:rsidR="00421D1F" w:rsidRPr="00A15C22" w:rsidRDefault="009D2157" w:rsidP="009D2157">
            <w:pPr>
              <w:jc w:val="both"/>
              <w:rPr>
                <w:rFonts w:ascii="Times New Roman" w:hAnsi="Times New Roman"/>
                <w:lang w:val="lt-LT" w:eastAsia="lt-LT"/>
              </w:rPr>
            </w:pPr>
            <w:r>
              <w:rPr>
                <w:rFonts w:ascii="Times New Roman" w:hAnsi="Times New Roman"/>
                <w:lang w:val="lt-LT" w:eastAsia="lt-LT"/>
              </w:rPr>
              <w:t xml:space="preserve">      </w:t>
            </w:r>
            <w:r w:rsidR="00421D1F" w:rsidRPr="00A15C22">
              <w:rPr>
                <w:rFonts w:ascii="Times New Roman" w:hAnsi="Times New Roman"/>
                <w:lang w:val="lt-LT" w:eastAsia="lt-LT"/>
              </w:rPr>
              <w:t>Nereikia.</w:t>
            </w:r>
          </w:p>
        </w:tc>
      </w:tr>
      <w:tr w:rsidR="00421D1F" w:rsidRPr="00A15C22" w14:paraId="404D6659" w14:textId="77777777" w:rsidTr="00421D1F">
        <w:tc>
          <w:tcPr>
            <w:tcW w:w="9720" w:type="dxa"/>
            <w:hideMark/>
          </w:tcPr>
          <w:p w14:paraId="0F8A1B7E" w14:textId="77777777" w:rsidR="00421D1F" w:rsidRPr="00A15C22" w:rsidRDefault="009D2157" w:rsidP="009D2157">
            <w:pPr>
              <w:jc w:val="both"/>
              <w:rPr>
                <w:rFonts w:ascii="Times New Roman" w:hAnsi="Times New Roman"/>
                <w:b/>
                <w:lang w:val="lt-LT" w:eastAsia="lt-LT"/>
              </w:rPr>
            </w:pPr>
            <w:r>
              <w:rPr>
                <w:rFonts w:ascii="Times New Roman" w:hAnsi="Times New Roman"/>
                <w:b/>
                <w:lang w:val="lt-LT" w:eastAsia="lt-LT"/>
              </w:rPr>
              <w:t xml:space="preserve">     </w:t>
            </w:r>
            <w:r w:rsidR="00421D1F" w:rsidRPr="00A15C22">
              <w:rPr>
                <w:rFonts w:ascii="Times New Roman" w:hAnsi="Times New Roman"/>
                <w:b/>
                <w:lang w:val="lt-LT" w:eastAsia="lt-LT"/>
              </w:rPr>
              <w:t xml:space="preserve"> 9. Sprendimo projekto iniciatoriai ir rengėjai, pranešėjas:</w:t>
            </w:r>
          </w:p>
        </w:tc>
      </w:tr>
      <w:tr w:rsidR="00421D1F" w:rsidRPr="00A15C22" w14:paraId="24735527" w14:textId="77777777" w:rsidTr="00421D1F">
        <w:tc>
          <w:tcPr>
            <w:tcW w:w="9720" w:type="dxa"/>
            <w:hideMark/>
          </w:tcPr>
          <w:p w14:paraId="745C394C" w14:textId="77777777" w:rsidR="00421D1F" w:rsidRPr="00A15C22" w:rsidRDefault="009D2157" w:rsidP="009D2157">
            <w:pPr>
              <w:jc w:val="both"/>
              <w:rPr>
                <w:rFonts w:ascii="Times New Roman" w:hAnsi="Times New Roman"/>
                <w:lang w:val="lt-LT" w:eastAsia="lt-LT"/>
              </w:rPr>
            </w:pPr>
            <w:r>
              <w:rPr>
                <w:rFonts w:ascii="Times New Roman" w:hAnsi="Times New Roman"/>
                <w:lang w:val="lt-LT" w:eastAsia="lt-LT"/>
              </w:rPr>
              <w:t xml:space="preserve">      </w:t>
            </w:r>
            <w:r w:rsidR="00421D1F" w:rsidRPr="00A15C22">
              <w:rPr>
                <w:rFonts w:ascii="Times New Roman" w:hAnsi="Times New Roman"/>
                <w:lang w:val="lt-LT" w:eastAsia="lt-LT"/>
              </w:rPr>
              <w:t xml:space="preserve">Iniciatorius – Statybos skyrius. </w:t>
            </w:r>
          </w:p>
          <w:p w14:paraId="110F1811" w14:textId="77777777" w:rsidR="00421D1F" w:rsidRPr="00A15C22" w:rsidRDefault="009D2157" w:rsidP="009D2157">
            <w:pPr>
              <w:jc w:val="both"/>
              <w:rPr>
                <w:rFonts w:ascii="Times New Roman" w:hAnsi="Times New Roman"/>
                <w:lang w:val="lt-LT" w:eastAsia="lt-LT"/>
              </w:rPr>
            </w:pPr>
            <w:r>
              <w:rPr>
                <w:rFonts w:ascii="Times New Roman" w:hAnsi="Times New Roman"/>
                <w:lang w:val="lt-LT" w:eastAsia="lt-LT"/>
              </w:rPr>
              <w:t xml:space="preserve">     </w:t>
            </w:r>
            <w:r w:rsidR="00421D1F" w:rsidRPr="00A15C22">
              <w:rPr>
                <w:rFonts w:ascii="Times New Roman" w:hAnsi="Times New Roman"/>
                <w:lang w:val="lt-LT" w:eastAsia="lt-LT"/>
              </w:rPr>
              <w:t xml:space="preserve"> Rengėjas – Statybos skyriaus vyresnysis specialistas, l. a. Statybos skyriaus vedėjo funkcijas, Nikolajus </w:t>
            </w:r>
            <w:proofErr w:type="spellStart"/>
            <w:r w:rsidR="00421D1F" w:rsidRPr="00A15C22">
              <w:rPr>
                <w:rFonts w:ascii="Times New Roman" w:hAnsi="Times New Roman"/>
                <w:lang w:val="lt-LT" w:eastAsia="lt-LT"/>
              </w:rPr>
              <w:t>Stanislavovas</w:t>
            </w:r>
            <w:proofErr w:type="spellEnd"/>
            <w:r w:rsidR="00421D1F" w:rsidRPr="00A15C22">
              <w:rPr>
                <w:rFonts w:ascii="Times New Roman" w:hAnsi="Times New Roman"/>
                <w:lang w:val="lt-LT" w:eastAsia="lt-LT"/>
              </w:rPr>
              <w:t>.</w:t>
            </w:r>
          </w:p>
          <w:p w14:paraId="0B1AF69B" w14:textId="77777777" w:rsidR="00421D1F" w:rsidRPr="00A15C22" w:rsidRDefault="009D2157" w:rsidP="009D2157">
            <w:pPr>
              <w:jc w:val="both"/>
              <w:rPr>
                <w:rFonts w:ascii="Times New Roman" w:hAnsi="Times New Roman"/>
                <w:lang w:val="lt-LT" w:eastAsia="lt-LT"/>
              </w:rPr>
            </w:pPr>
            <w:r>
              <w:rPr>
                <w:rFonts w:ascii="Times New Roman" w:hAnsi="Times New Roman"/>
                <w:lang w:val="lt-LT" w:eastAsia="lt-LT"/>
              </w:rPr>
              <w:t xml:space="preserve">     </w:t>
            </w:r>
            <w:r w:rsidR="00421D1F" w:rsidRPr="00A15C22">
              <w:rPr>
                <w:rFonts w:ascii="Times New Roman" w:hAnsi="Times New Roman"/>
                <w:lang w:val="lt-LT" w:eastAsia="lt-LT"/>
              </w:rPr>
              <w:t xml:space="preserve"> Pranešėjas – Statybos skyriaus vyresnysis specialistas, l. a. Statybos skyriaus vedėjo funkcijas, Nikolajus </w:t>
            </w:r>
            <w:proofErr w:type="spellStart"/>
            <w:r w:rsidR="00421D1F" w:rsidRPr="00A15C22">
              <w:rPr>
                <w:rFonts w:ascii="Times New Roman" w:hAnsi="Times New Roman"/>
                <w:lang w:val="lt-LT" w:eastAsia="lt-LT"/>
              </w:rPr>
              <w:t>Stanislavovas</w:t>
            </w:r>
            <w:proofErr w:type="spellEnd"/>
            <w:r w:rsidR="00421D1F" w:rsidRPr="00A15C22">
              <w:rPr>
                <w:rFonts w:ascii="Times New Roman" w:hAnsi="Times New Roman"/>
                <w:lang w:val="lt-LT" w:eastAsia="lt-LT"/>
              </w:rPr>
              <w:t>.</w:t>
            </w:r>
          </w:p>
        </w:tc>
      </w:tr>
    </w:tbl>
    <w:p w14:paraId="77967F86" w14:textId="77777777" w:rsidR="00421D1F" w:rsidRDefault="00421D1F" w:rsidP="00843954">
      <w:pPr>
        <w:rPr>
          <w:rFonts w:ascii="Times New Roman" w:hAnsi="Times New Roman"/>
          <w:b/>
          <w:lang w:val="lt-LT"/>
        </w:rPr>
      </w:pPr>
    </w:p>
    <w:sectPr w:rsidR="00421D1F" w:rsidSect="00FE3F09">
      <w:headerReference w:type="even" r:id="rId8"/>
      <w:headerReference w:type="default" r:id="rId9"/>
      <w:footerReference w:type="even" r:id="rId10"/>
      <w:footerReference w:type="default" r:id="rId11"/>
      <w:headerReference w:type="first" r:id="rId12"/>
      <w:footerReference w:type="first" r:id="rId13"/>
      <w:pgSz w:w="11906" w:h="16838" w:code="9"/>
      <w:pgMar w:top="1440" w:right="567" w:bottom="72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ED3F6" w14:textId="77777777" w:rsidR="001963AE" w:rsidRDefault="001963AE" w:rsidP="004866A7">
      <w:r>
        <w:separator/>
      </w:r>
    </w:p>
  </w:endnote>
  <w:endnote w:type="continuationSeparator" w:id="0">
    <w:p w14:paraId="566CACBF" w14:textId="77777777" w:rsidR="001963AE" w:rsidRDefault="001963AE" w:rsidP="00486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2C8E7" w14:textId="77777777" w:rsidR="004866A7" w:rsidRDefault="004866A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D0A2E" w14:textId="77777777" w:rsidR="004866A7" w:rsidRDefault="004866A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C5EA6" w14:textId="77777777" w:rsidR="004866A7" w:rsidRDefault="004866A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81C3C" w14:textId="77777777" w:rsidR="001963AE" w:rsidRDefault="001963AE" w:rsidP="004866A7">
      <w:r>
        <w:separator/>
      </w:r>
    </w:p>
  </w:footnote>
  <w:footnote w:type="continuationSeparator" w:id="0">
    <w:p w14:paraId="1AAE770E" w14:textId="77777777" w:rsidR="001963AE" w:rsidRDefault="001963AE" w:rsidP="00486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AFE4F" w14:textId="77777777" w:rsidR="004866A7" w:rsidRDefault="004866A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9415B" w14:textId="77777777" w:rsidR="004866A7" w:rsidRDefault="004866A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397D0" w14:textId="77777777" w:rsidR="004866A7" w:rsidRDefault="004866A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7161"/>
    <w:multiLevelType w:val="multilevel"/>
    <w:tmpl w:val="D90AF4F6"/>
    <w:lvl w:ilvl="0">
      <w:start w:val="4"/>
      <w:numFmt w:val="decimal"/>
      <w:lvlText w:val="%1."/>
      <w:lvlJc w:val="left"/>
      <w:pPr>
        <w:tabs>
          <w:tab w:val="num" w:pos="540"/>
        </w:tabs>
        <w:ind w:left="540" w:hanging="540"/>
      </w:pPr>
      <w:rPr>
        <w:rFonts w:hint="default"/>
      </w:rPr>
    </w:lvl>
    <w:lvl w:ilvl="1">
      <w:start w:val="3"/>
      <w:numFmt w:val="decimal"/>
      <w:lvlText w:val="%1.%2."/>
      <w:lvlJc w:val="left"/>
      <w:pPr>
        <w:tabs>
          <w:tab w:val="num" w:pos="780"/>
        </w:tabs>
        <w:ind w:left="780" w:hanging="54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1" w15:restartNumberingAfterBreak="0">
    <w:nsid w:val="0B086E9E"/>
    <w:multiLevelType w:val="multilevel"/>
    <w:tmpl w:val="05D8B2B4"/>
    <w:lvl w:ilvl="0">
      <w:start w:val="6"/>
      <w:numFmt w:val="decimal"/>
      <w:lvlText w:val="%1."/>
      <w:lvlJc w:val="left"/>
      <w:pPr>
        <w:tabs>
          <w:tab w:val="num" w:pos="540"/>
        </w:tabs>
        <w:ind w:left="540" w:hanging="540"/>
      </w:pPr>
      <w:rPr>
        <w:rFonts w:hint="default"/>
        <w:i w:val="0"/>
      </w:rPr>
    </w:lvl>
    <w:lvl w:ilvl="1">
      <w:start w:val="1"/>
      <w:numFmt w:val="decimal"/>
      <w:lvlText w:val="%1.%2."/>
      <w:lvlJc w:val="left"/>
      <w:pPr>
        <w:tabs>
          <w:tab w:val="num" w:pos="540"/>
        </w:tabs>
        <w:ind w:left="540" w:hanging="540"/>
      </w:pPr>
      <w:rPr>
        <w:rFonts w:hint="default"/>
        <w:i w:val="0"/>
      </w:rPr>
    </w:lvl>
    <w:lvl w:ilvl="2">
      <w:start w:val="3"/>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 w15:restartNumberingAfterBreak="0">
    <w:nsid w:val="13FA2323"/>
    <w:multiLevelType w:val="multilevel"/>
    <w:tmpl w:val="77CE786C"/>
    <w:lvl w:ilvl="0">
      <w:start w:val="4"/>
      <w:numFmt w:val="decimal"/>
      <w:lvlText w:val="%1."/>
      <w:lvlJc w:val="left"/>
      <w:pPr>
        <w:tabs>
          <w:tab w:val="num" w:pos="360"/>
        </w:tabs>
        <w:ind w:left="360" w:hanging="360"/>
      </w:pPr>
      <w:rPr>
        <w:rFonts w:hint="default"/>
      </w:rPr>
    </w:lvl>
    <w:lvl w:ilvl="1">
      <w:start w:val="9"/>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3" w15:restartNumberingAfterBreak="0">
    <w:nsid w:val="14F94897"/>
    <w:multiLevelType w:val="multilevel"/>
    <w:tmpl w:val="26866E6A"/>
    <w:lvl w:ilvl="0">
      <w:start w:val="6"/>
      <w:numFmt w:val="decimal"/>
      <w:lvlText w:val="%1."/>
      <w:lvlJc w:val="left"/>
      <w:pPr>
        <w:ind w:left="360" w:hanging="360"/>
      </w:pPr>
      <w:rPr>
        <w:rFonts w:cs="Times New Roman" w:hint="default"/>
        <w:b w:val="0"/>
        <w:i w:val="0"/>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720" w:hanging="720"/>
      </w:pPr>
      <w:rPr>
        <w:rFonts w:cs="Times New Roman" w:hint="default"/>
        <w:b w:val="0"/>
        <w:i w:val="0"/>
      </w:rPr>
    </w:lvl>
    <w:lvl w:ilvl="3">
      <w:start w:val="1"/>
      <w:numFmt w:val="decimal"/>
      <w:lvlText w:val="%1.%2.%3.%4."/>
      <w:lvlJc w:val="left"/>
      <w:pPr>
        <w:ind w:left="1998" w:hanging="720"/>
      </w:pPr>
      <w:rPr>
        <w:rFonts w:cs="Times New Roman" w:hint="default"/>
        <w:b w:val="0"/>
        <w:i w:val="0"/>
      </w:rPr>
    </w:lvl>
    <w:lvl w:ilvl="4">
      <w:start w:val="1"/>
      <w:numFmt w:val="decimal"/>
      <w:lvlText w:val="%1.%2.%3.%4.%5."/>
      <w:lvlJc w:val="left"/>
      <w:pPr>
        <w:ind w:left="2784" w:hanging="1080"/>
      </w:pPr>
      <w:rPr>
        <w:rFonts w:cs="Times New Roman" w:hint="default"/>
        <w:b w:val="0"/>
        <w:i w:val="0"/>
      </w:rPr>
    </w:lvl>
    <w:lvl w:ilvl="5">
      <w:start w:val="1"/>
      <w:numFmt w:val="decimal"/>
      <w:lvlText w:val="%1.%2.%3.%4.%5.%6."/>
      <w:lvlJc w:val="left"/>
      <w:pPr>
        <w:ind w:left="3210" w:hanging="1080"/>
      </w:pPr>
      <w:rPr>
        <w:rFonts w:cs="Times New Roman" w:hint="default"/>
        <w:b w:val="0"/>
        <w:i w:val="0"/>
      </w:rPr>
    </w:lvl>
    <w:lvl w:ilvl="6">
      <w:start w:val="1"/>
      <w:numFmt w:val="decimal"/>
      <w:lvlText w:val="%1.%2.%3.%4.%5.%6.%7."/>
      <w:lvlJc w:val="left"/>
      <w:pPr>
        <w:ind w:left="3996" w:hanging="1440"/>
      </w:pPr>
      <w:rPr>
        <w:rFonts w:cs="Times New Roman" w:hint="default"/>
        <w:b w:val="0"/>
        <w:i w:val="0"/>
      </w:rPr>
    </w:lvl>
    <w:lvl w:ilvl="7">
      <w:start w:val="1"/>
      <w:numFmt w:val="decimal"/>
      <w:lvlText w:val="%1.%2.%3.%4.%5.%6.%7.%8."/>
      <w:lvlJc w:val="left"/>
      <w:pPr>
        <w:ind w:left="4422" w:hanging="1440"/>
      </w:pPr>
      <w:rPr>
        <w:rFonts w:cs="Times New Roman" w:hint="default"/>
        <w:b w:val="0"/>
        <w:i w:val="0"/>
      </w:rPr>
    </w:lvl>
    <w:lvl w:ilvl="8">
      <w:start w:val="1"/>
      <w:numFmt w:val="decimal"/>
      <w:lvlText w:val="%1.%2.%3.%4.%5.%6.%7.%8.%9."/>
      <w:lvlJc w:val="left"/>
      <w:pPr>
        <w:ind w:left="5208" w:hanging="1800"/>
      </w:pPr>
      <w:rPr>
        <w:rFonts w:cs="Times New Roman" w:hint="default"/>
        <w:b w:val="0"/>
        <w:i w:val="0"/>
      </w:rPr>
    </w:lvl>
  </w:abstractNum>
  <w:abstractNum w:abstractNumId="4" w15:restartNumberingAfterBreak="0">
    <w:nsid w:val="154811BC"/>
    <w:multiLevelType w:val="multilevel"/>
    <w:tmpl w:val="02F82C3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750"/>
        </w:tabs>
        <w:ind w:left="750" w:hanging="540"/>
      </w:pPr>
      <w:rPr>
        <w:rFonts w:hint="default"/>
      </w:rPr>
    </w:lvl>
    <w:lvl w:ilvl="2">
      <w:start w:val="2"/>
      <w:numFmt w:val="decimal"/>
      <w:lvlText w:val="%1.%2.%3."/>
      <w:lvlJc w:val="left"/>
      <w:pPr>
        <w:tabs>
          <w:tab w:val="num" w:pos="1140"/>
        </w:tabs>
        <w:ind w:left="1140" w:hanging="720"/>
      </w:pPr>
      <w:rPr>
        <w:rFonts w:hint="default"/>
      </w:rPr>
    </w:lvl>
    <w:lvl w:ilvl="3">
      <w:start w:val="1"/>
      <w:numFmt w:val="decimal"/>
      <w:lvlText w:val="%1.%2.%3.%4."/>
      <w:lvlJc w:val="left"/>
      <w:pPr>
        <w:tabs>
          <w:tab w:val="num" w:pos="1350"/>
        </w:tabs>
        <w:ind w:left="1350" w:hanging="720"/>
      </w:pPr>
      <w:rPr>
        <w:rFonts w:hint="default"/>
      </w:rPr>
    </w:lvl>
    <w:lvl w:ilvl="4">
      <w:start w:val="1"/>
      <w:numFmt w:val="decimal"/>
      <w:lvlText w:val="%1.%2.%3.%4.%5."/>
      <w:lvlJc w:val="left"/>
      <w:pPr>
        <w:tabs>
          <w:tab w:val="num" w:pos="1920"/>
        </w:tabs>
        <w:ind w:left="1920" w:hanging="1080"/>
      </w:pPr>
      <w:rPr>
        <w:rFonts w:hint="default"/>
      </w:rPr>
    </w:lvl>
    <w:lvl w:ilvl="5">
      <w:start w:val="1"/>
      <w:numFmt w:val="decimal"/>
      <w:lvlText w:val="%1.%2.%3.%4.%5.%6."/>
      <w:lvlJc w:val="left"/>
      <w:pPr>
        <w:tabs>
          <w:tab w:val="num" w:pos="2130"/>
        </w:tabs>
        <w:ind w:left="2130" w:hanging="1080"/>
      </w:pPr>
      <w:rPr>
        <w:rFonts w:hint="default"/>
      </w:rPr>
    </w:lvl>
    <w:lvl w:ilvl="6">
      <w:start w:val="1"/>
      <w:numFmt w:val="decimal"/>
      <w:lvlText w:val="%1.%2.%3.%4.%5.%6.%7."/>
      <w:lvlJc w:val="left"/>
      <w:pPr>
        <w:tabs>
          <w:tab w:val="num" w:pos="2700"/>
        </w:tabs>
        <w:ind w:left="2700" w:hanging="1440"/>
      </w:pPr>
      <w:rPr>
        <w:rFonts w:hint="default"/>
      </w:rPr>
    </w:lvl>
    <w:lvl w:ilvl="7">
      <w:start w:val="1"/>
      <w:numFmt w:val="decimal"/>
      <w:lvlText w:val="%1.%2.%3.%4.%5.%6.%7.%8."/>
      <w:lvlJc w:val="left"/>
      <w:pPr>
        <w:tabs>
          <w:tab w:val="num" w:pos="2910"/>
        </w:tabs>
        <w:ind w:left="2910" w:hanging="1440"/>
      </w:pPr>
      <w:rPr>
        <w:rFonts w:hint="default"/>
      </w:rPr>
    </w:lvl>
    <w:lvl w:ilvl="8">
      <w:start w:val="1"/>
      <w:numFmt w:val="decimal"/>
      <w:lvlText w:val="%1.%2.%3.%4.%5.%6.%7.%8.%9."/>
      <w:lvlJc w:val="left"/>
      <w:pPr>
        <w:tabs>
          <w:tab w:val="num" w:pos="3480"/>
        </w:tabs>
        <w:ind w:left="3480" w:hanging="1800"/>
      </w:pPr>
      <w:rPr>
        <w:rFonts w:hint="default"/>
      </w:rPr>
    </w:lvl>
  </w:abstractNum>
  <w:abstractNum w:abstractNumId="5" w15:restartNumberingAfterBreak="0">
    <w:nsid w:val="16777997"/>
    <w:multiLevelType w:val="hybridMultilevel"/>
    <w:tmpl w:val="96165C1C"/>
    <w:lvl w:ilvl="0" w:tplc="7716EE24">
      <w:start w:val="9"/>
      <w:numFmt w:val="decimal"/>
      <w:lvlText w:val="%1."/>
      <w:lvlJc w:val="left"/>
      <w:pPr>
        <w:tabs>
          <w:tab w:val="num" w:pos="840"/>
        </w:tabs>
        <w:ind w:left="840" w:hanging="360"/>
      </w:pPr>
      <w:rPr>
        <w:rFonts w:hint="default"/>
      </w:rPr>
    </w:lvl>
    <w:lvl w:ilvl="1" w:tplc="04270019" w:tentative="1">
      <w:start w:val="1"/>
      <w:numFmt w:val="lowerLetter"/>
      <w:lvlText w:val="%2."/>
      <w:lvlJc w:val="left"/>
      <w:pPr>
        <w:tabs>
          <w:tab w:val="num" w:pos="1560"/>
        </w:tabs>
        <w:ind w:left="1560" w:hanging="360"/>
      </w:pPr>
    </w:lvl>
    <w:lvl w:ilvl="2" w:tplc="0427001B" w:tentative="1">
      <w:start w:val="1"/>
      <w:numFmt w:val="lowerRoman"/>
      <w:lvlText w:val="%3."/>
      <w:lvlJc w:val="right"/>
      <w:pPr>
        <w:tabs>
          <w:tab w:val="num" w:pos="2280"/>
        </w:tabs>
        <w:ind w:left="2280" w:hanging="180"/>
      </w:pPr>
    </w:lvl>
    <w:lvl w:ilvl="3" w:tplc="0427000F" w:tentative="1">
      <w:start w:val="1"/>
      <w:numFmt w:val="decimal"/>
      <w:lvlText w:val="%4."/>
      <w:lvlJc w:val="left"/>
      <w:pPr>
        <w:tabs>
          <w:tab w:val="num" w:pos="3000"/>
        </w:tabs>
        <w:ind w:left="3000" w:hanging="360"/>
      </w:pPr>
    </w:lvl>
    <w:lvl w:ilvl="4" w:tplc="04270019" w:tentative="1">
      <w:start w:val="1"/>
      <w:numFmt w:val="lowerLetter"/>
      <w:lvlText w:val="%5."/>
      <w:lvlJc w:val="left"/>
      <w:pPr>
        <w:tabs>
          <w:tab w:val="num" w:pos="3720"/>
        </w:tabs>
        <w:ind w:left="3720" w:hanging="360"/>
      </w:pPr>
    </w:lvl>
    <w:lvl w:ilvl="5" w:tplc="0427001B" w:tentative="1">
      <w:start w:val="1"/>
      <w:numFmt w:val="lowerRoman"/>
      <w:lvlText w:val="%6."/>
      <w:lvlJc w:val="right"/>
      <w:pPr>
        <w:tabs>
          <w:tab w:val="num" w:pos="4440"/>
        </w:tabs>
        <w:ind w:left="4440" w:hanging="180"/>
      </w:pPr>
    </w:lvl>
    <w:lvl w:ilvl="6" w:tplc="0427000F" w:tentative="1">
      <w:start w:val="1"/>
      <w:numFmt w:val="decimal"/>
      <w:lvlText w:val="%7."/>
      <w:lvlJc w:val="left"/>
      <w:pPr>
        <w:tabs>
          <w:tab w:val="num" w:pos="5160"/>
        </w:tabs>
        <w:ind w:left="5160" w:hanging="360"/>
      </w:pPr>
    </w:lvl>
    <w:lvl w:ilvl="7" w:tplc="04270019" w:tentative="1">
      <w:start w:val="1"/>
      <w:numFmt w:val="lowerLetter"/>
      <w:lvlText w:val="%8."/>
      <w:lvlJc w:val="left"/>
      <w:pPr>
        <w:tabs>
          <w:tab w:val="num" w:pos="5880"/>
        </w:tabs>
        <w:ind w:left="5880" w:hanging="360"/>
      </w:pPr>
    </w:lvl>
    <w:lvl w:ilvl="8" w:tplc="0427001B" w:tentative="1">
      <w:start w:val="1"/>
      <w:numFmt w:val="lowerRoman"/>
      <w:lvlText w:val="%9."/>
      <w:lvlJc w:val="right"/>
      <w:pPr>
        <w:tabs>
          <w:tab w:val="num" w:pos="6600"/>
        </w:tabs>
        <w:ind w:left="6600" w:hanging="180"/>
      </w:pPr>
    </w:lvl>
  </w:abstractNum>
  <w:abstractNum w:abstractNumId="6" w15:restartNumberingAfterBreak="0">
    <w:nsid w:val="1F36066B"/>
    <w:multiLevelType w:val="multilevel"/>
    <w:tmpl w:val="E952A9C2"/>
    <w:lvl w:ilvl="0">
      <w:start w:val="5"/>
      <w:numFmt w:val="decimal"/>
      <w:lvlText w:val="%1."/>
      <w:lvlJc w:val="left"/>
      <w:pPr>
        <w:tabs>
          <w:tab w:val="num" w:pos="540"/>
        </w:tabs>
        <w:ind w:left="540" w:hanging="540"/>
      </w:pPr>
      <w:rPr>
        <w:rFonts w:hint="default"/>
      </w:rPr>
    </w:lvl>
    <w:lvl w:ilvl="1">
      <w:start w:val="5"/>
      <w:numFmt w:val="decimal"/>
      <w:lvlText w:val="%1.%2."/>
      <w:lvlJc w:val="left"/>
      <w:pPr>
        <w:tabs>
          <w:tab w:val="num" w:pos="780"/>
        </w:tabs>
        <w:ind w:left="780" w:hanging="540"/>
      </w:pPr>
      <w:rPr>
        <w:rFonts w:hint="default"/>
      </w:rPr>
    </w:lvl>
    <w:lvl w:ilvl="2">
      <w:start w:val="3"/>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7" w15:restartNumberingAfterBreak="0">
    <w:nsid w:val="2197630D"/>
    <w:multiLevelType w:val="hybridMultilevel"/>
    <w:tmpl w:val="169485D4"/>
    <w:lvl w:ilvl="0" w:tplc="1AA6B39E">
      <w:start w:val="1"/>
      <w:numFmt w:val="decimal"/>
      <w:lvlText w:val="4.%1."/>
      <w:lvlJc w:val="left"/>
      <w:pPr>
        <w:ind w:left="1070" w:hanging="360"/>
      </w:pPr>
      <w:rPr>
        <w:rFonts w:cs="Times New Roman" w:hint="default"/>
        <w:i w:val="0"/>
        <w:strike w:val="0"/>
      </w:rPr>
    </w:lvl>
    <w:lvl w:ilvl="1" w:tplc="ABE4EF4E">
      <w:start w:val="14"/>
      <w:numFmt w:val="decimal"/>
      <w:lvlText w:val="%2."/>
      <w:lvlJc w:val="left"/>
      <w:pPr>
        <w:tabs>
          <w:tab w:val="num" w:pos="1790"/>
        </w:tabs>
        <w:ind w:left="1790" w:hanging="360"/>
      </w:pPr>
      <w:rPr>
        <w:rFonts w:cs="Times New Roman" w:hint="default"/>
      </w:rPr>
    </w:lvl>
    <w:lvl w:ilvl="2" w:tplc="0427001B" w:tentative="1">
      <w:start w:val="1"/>
      <w:numFmt w:val="lowerRoman"/>
      <w:lvlText w:val="%3."/>
      <w:lvlJc w:val="right"/>
      <w:pPr>
        <w:ind w:left="2510" w:hanging="180"/>
      </w:pPr>
      <w:rPr>
        <w:rFonts w:cs="Times New Roman"/>
      </w:rPr>
    </w:lvl>
    <w:lvl w:ilvl="3" w:tplc="0427000F" w:tentative="1">
      <w:start w:val="1"/>
      <w:numFmt w:val="decimal"/>
      <w:lvlText w:val="%4."/>
      <w:lvlJc w:val="left"/>
      <w:pPr>
        <w:ind w:left="3230" w:hanging="360"/>
      </w:pPr>
      <w:rPr>
        <w:rFonts w:cs="Times New Roman"/>
      </w:rPr>
    </w:lvl>
    <w:lvl w:ilvl="4" w:tplc="04270019" w:tentative="1">
      <w:start w:val="1"/>
      <w:numFmt w:val="lowerLetter"/>
      <w:lvlText w:val="%5."/>
      <w:lvlJc w:val="left"/>
      <w:pPr>
        <w:ind w:left="3950" w:hanging="360"/>
      </w:pPr>
      <w:rPr>
        <w:rFonts w:cs="Times New Roman"/>
      </w:rPr>
    </w:lvl>
    <w:lvl w:ilvl="5" w:tplc="0427001B" w:tentative="1">
      <w:start w:val="1"/>
      <w:numFmt w:val="lowerRoman"/>
      <w:lvlText w:val="%6."/>
      <w:lvlJc w:val="right"/>
      <w:pPr>
        <w:ind w:left="4670" w:hanging="180"/>
      </w:pPr>
      <w:rPr>
        <w:rFonts w:cs="Times New Roman"/>
      </w:rPr>
    </w:lvl>
    <w:lvl w:ilvl="6" w:tplc="0427000F" w:tentative="1">
      <w:start w:val="1"/>
      <w:numFmt w:val="decimal"/>
      <w:lvlText w:val="%7."/>
      <w:lvlJc w:val="left"/>
      <w:pPr>
        <w:ind w:left="5390" w:hanging="360"/>
      </w:pPr>
      <w:rPr>
        <w:rFonts w:cs="Times New Roman"/>
      </w:rPr>
    </w:lvl>
    <w:lvl w:ilvl="7" w:tplc="04270019" w:tentative="1">
      <w:start w:val="1"/>
      <w:numFmt w:val="lowerLetter"/>
      <w:lvlText w:val="%8."/>
      <w:lvlJc w:val="left"/>
      <w:pPr>
        <w:ind w:left="6110" w:hanging="360"/>
      </w:pPr>
      <w:rPr>
        <w:rFonts w:cs="Times New Roman"/>
      </w:rPr>
    </w:lvl>
    <w:lvl w:ilvl="8" w:tplc="0427001B" w:tentative="1">
      <w:start w:val="1"/>
      <w:numFmt w:val="lowerRoman"/>
      <w:lvlText w:val="%9."/>
      <w:lvlJc w:val="right"/>
      <w:pPr>
        <w:ind w:left="6830" w:hanging="180"/>
      </w:pPr>
      <w:rPr>
        <w:rFonts w:cs="Times New Roman"/>
      </w:rPr>
    </w:lvl>
  </w:abstractNum>
  <w:abstractNum w:abstractNumId="8" w15:restartNumberingAfterBreak="0">
    <w:nsid w:val="22DD2258"/>
    <w:multiLevelType w:val="hybridMultilevel"/>
    <w:tmpl w:val="14D8FF9E"/>
    <w:lvl w:ilvl="0" w:tplc="2940EA46">
      <w:start w:val="4"/>
      <w:numFmt w:val="decimal"/>
      <w:lvlText w:val="%1."/>
      <w:lvlJc w:val="left"/>
      <w:pPr>
        <w:tabs>
          <w:tab w:val="num" w:pos="927"/>
        </w:tabs>
        <w:ind w:left="927" w:hanging="36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abstractNum w:abstractNumId="9" w15:restartNumberingAfterBreak="0">
    <w:nsid w:val="2486736A"/>
    <w:multiLevelType w:val="hybridMultilevel"/>
    <w:tmpl w:val="8F508304"/>
    <w:lvl w:ilvl="0" w:tplc="156C52DE">
      <w:start w:val="2"/>
      <w:numFmt w:val="decimal"/>
      <w:lvlText w:val="%1."/>
      <w:lvlJc w:val="left"/>
      <w:pPr>
        <w:tabs>
          <w:tab w:val="num" w:pos="840"/>
        </w:tabs>
        <w:ind w:left="840" w:hanging="360"/>
      </w:pPr>
      <w:rPr>
        <w:rFonts w:hint="default"/>
      </w:rPr>
    </w:lvl>
    <w:lvl w:ilvl="1" w:tplc="04270019" w:tentative="1">
      <w:start w:val="1"/>
      <w:numFmt w:val="lowerLetter"/>
      <w:lvlText w:val="%2."/>
      <w:lvlJc w:val="left"/>
      <w:pPr>
        <w:tabs>
          <w:tab w:val="num" w:pos="1560"/>
        </w:tabs>
        <w:ind w:left="1560" w:hanging="360"/>
      </w:pPr>
    </w:lvl>
    <w:lvl w:ilvl="2" w:tplc="0427001B">
      <w:start w:val="1"/>
      <w:numFmt w:val="lowerRoman"/>
      <w:lvlText w:val="%3."/>
      <w:lvlJc w:val="right"/>
      <w:pPr>
        <w:tabs>
          <w:tab w:val="num" w:pos="2280"/>
        </w:tabs>
        <w:ind w:left="2280" w:hanging="180"/>
      </w:pPr>
    </w:lvl>
    <w:lvl w:ilvl="3" w:tplc="0427000F" w:tentative="1">
      <w:start w:val="1"/>
      <w:numFmt w:val="decimal"/>
      <w:lvlText w:val="%4."/>
      <w:lvlJc w:val="left"/>
      <w:pPr>
        <w:tabs>
          <w:tab w:val="num" w:pos="3000"/>
        </w:tabs>
        <w:ind w:left="3000" w:hanging="360"/>
      </w:pPr>
    </w:lvl>
    <w:lvl w:ilvl="4" w:tplc="04270019" w:tentative="1">
      <w:start w:val="1"/>
      <w:numFmt w:val="lowerLetter"/>
      <w:lvlText w:val="%5."/>
      <w:lvlJc w:val="left"/>
      <w:pPr>
        <w:tabs>
          <w:tab w:val="num" w:pos="3720"/>
        </w:tabs>
        <w:ind w:left="3720" w:hanging="360"/>
      </w:pPr>
    </w:lvl>
    <w:lvl w:ilvl="5" w:tplc="0427001B" w:tentative="1">
      <w:start w:val="1"/>
      <w:numFmt w:val="lowerRoman"/>
      <w:lvlText w:val="%6."/>
      <w:lvlJc w:val="right"/>
      <w:pPr>
        <w:tabs>
          <w:tab w:val="num" w:pos="4440"/>
        </w:tabs>
        <w:ind w:left="4440" w:hanging="180"/>
      </w:pPr>
    </w:lvl>
    <w:lvl w:ilvl="6" w:tplc="0427000F" w:tentative="1">
      <w:start w:val="1"/>
      <w:numFmt w:val="decimal"/>
      <w:lvlText w:val="%7."/>
      <w:lvlJc w:val="left"/>
      <w:pPr>
        <w:tabs>
          <w:tab w:val="num" w:pos="5160"/>
        </w:tabs>
        <w:ind w:left="5160" w:hanging="360"/>
      </w:pPr>
    </w:lvl>
    <w:lvl w:ilvl="7" w:tplc="04270019" w:tentative="1">
      <w:start w:val="1"/>
      <w:numFmt w:val="lowerLetter"/>
      <w:lvlText w:val="%8."/>
      <w:lvlJc w:val="left"/>
      <w:pPr>
        <w:tabs>
          <w:tab w:val="num" w:pos="5880"/>
        </w:tabs>
        <w:ind w:left="5880" w:hanging="360"/>
      </w:pPr>
    </w:lvl>
    <w:lvl w:ilvl="8" w:tplc="0427001B" w:tentative="1">
      <w:start w:val="1"/>
      <w:numFmt w:val="lowerRoman"/>
      <w:lvlText w:val="%9."/>
      <w:lvlJc w:val="right"/>
      <w:pPr>
        <w:tabs>
          <w:tab w:val="num" w:pos="6600"/>
        </w:tabs>
        <w:ind w:left="6600" w:hanging="180"/>
      </w:pPr>
    </w:lvl>
  </w:abstractNum>
  <w:abstractNum w:abstractNumId="10" w15:restartNumberingAfterBreak="0">
    <w:nsid w:val="36E11E34"/>
    <w:multiLevelType w:val="hybridMultilevel"/>
    <w:tmpl w:val="11A64A30"/>
    <w:lvl w:ilvl="0" w:tplc="9A3679F4">
      <w:start w:val="1"/>
      <w:numFmt w:val="decimal"/>
      <w:lvlText w:val="5.%1."/>
      <w:lvlJc w:val="left"/>
      <w:pPr>
        <w:ind w:left="1287" w:hanging="360"/>
      </w:pPr>
      <w:rPr>
        <w:rFonts w:cs="Times New Roman"/>
        <w:i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1" w15:restartNumberingAfterBreak="0">
    <w:nsid w:val="3FB072A9"/>
    <w:multiLevelType w:val="hybridMultilevel"/>
    <w:tmpl w:val="A5A2B276"/>
    <w:lvl w:ilvl="0" w:tplc="6B5403A8">
      <w:start w:val="12"/>
      <w:numFmt w:val="decimal"/>
      <w:lvlText w:val="%1."/>
      <w:lvlJc w:val="left"/>
      <w:pPr>
        <w:tabs>
          <w:tab w:val="num" w:pos="780"/>
        </w:tabs>
        <w:ind w:left="780" w:hanging="360"/>
      </w:pPr>
      <w:rPr>
        <w:rFonts w:hint="default"/>
      </w:rPr>
    </w:lvl>
    <w:lvl w:ilvl="1" w:tplc="04270019" w:tentative="1">
      <w:start w:val="1"/>
      <w:numFmt w:val="lowerLetter"/>
      <w:lvlText w:val="%2."/>
      <w:lvlJc w:val="left"/>
      <w:pPr>
        <w:tabs>
          <w:tab w:val="num" w:pos="1500"/>
        </w:tabs>
        <w:ind w:left="1500" w:hanging="360"/>
      </w:pPr>
    </w:lvl>
    <w:lvl w:ilvl="2" w:tplc="0427001B" w:tentative="1">
      <w:start w:val="1"/>
      <w:numFmt w:val="lowerRoman"/>
      <w:lvlText w:val="%3."/>
      <w:lvlJc w:val="right"/>
      <w:pPr>
        <w:tabs>
          <w:tab w:val="num" w:pos="2220"/>
        </w:tabs>
        <w:ind w:left="2220" w:hanging="180"/>
      </w:pPr>
    </w:lvl>
    <w:lvl w:ilvl="3" w:tplc="0427000F" w:tentative="1">
      <w:start w:val="1"/>
      <w:numFmt w:val="decimal"/>
      <w:lvlText w:val="%4."/>
      <w:lvlJc w:val="left"/>
      <w:pPr>
        <w:tabs>
          <w:tab w:val="num" w:pos="2940"/>
        </w:tabs>
        <w:ind w:left="2940" w:hanging="360"/>
      </w:pPr>
    </w:lvl>
    <w:lvl w:ilvl="4" w:tplc="04270019" w:tentative="1">
      <w:start w:val="1"/>
      <w:numFmt w:val="lowerLetter"/>
      <w:lvlText w:val="%5."/>
      <w:lvlJc w:val="left"/>
      <w:pPr>
        <w:tabs>
          <w:tab w:val="num" w:pos="3660"/>
        </w:tabs>
        <w:ind w:left="3660" w:hanging="360"/>
      </w:pPr>
    </w:lvl>
    <w:lvl w:ilvl="5" w:tplc="0427001B" w:tentative="1">
      <w:start w:val="1"/>
      <w:numFmt w:val="lowerRoman"/>
      <w:lvlText w:val="%6."/>
      <w:lvlJc w:val="right"/>
      <w:pPr>
        <w:tabs>
          <w:tab w:val="num" w:pos="4380"/>
        </w:tabs>
        <w:ind w:left="4380" w:hanging="180"/>
      </w:pPr>
    </w:lvl>
    <w:lvl w:ilvl="6" w:tplc="0427000F" w:tentative="1">
      <w:start w:val="1"/>
      <w:numFmt w:val="decimal"/>
      <w:lvlText w:val="%7."/>
      <w:lvlJc w:val="left"/>
      <w:pPr>
        <w:tabs>
          <w:tab w:val="num" w:pos="5100"/>
        </w:tabs>
        <w:ind w:left="5100" w:hanging="360"/>
      </w:pPr>
    </w:lvl>
    <w:lvl w:ilvl="7" w:tplc="04270019" w:tentative="1">
      <w:start w:val="1"/>
      <w:numFmt w:val="lowerLetter"/>
      <w:lvlText w:val="%8."/>
      <w:lvlJc w:val="left"/>
      <w:pPr>
        <w:tabs>
          <w:tab w:val="num" w:pos="5820"/>
        </w:tabs>
        <w:ind w:left="5820" w:hanging="360"/>
      </w:pPr>
    </w:lvl>
    <w:lvl w:ilvl="8" w:tplc="0427001B" w:tentative="1">
      <w:start w:val="1"/>
      <w:numFmt w:val="lowerRoman"/>
      <w:lvlText w:val="%9."/>
      <w:lvlJc w:val="right"/>
      <w:pPr>
        <w:tabs>
          <w:tab w:val="num" w:pos="6540"/>
        </w:tabs>
        <w:ind w:left="6540" w:hanging="180"/>
      </w:pPr>
    </w:lvl>
  </w:abstractNum>
  <w:abstractNum w:abstractNumId="12" w15:restartNumberingAfterBreak="0">
    <w:nsid w:val="4028000E"/>
    <w:multiLevelType w:val="multilevel"/>
    <w:tmpl w:val="B168538E"/>
    <w:lvl w:ilvl="0">
      <w:start w:val="4"/>
      <w:numFmt w:val="decimal"/>
      <w:lvlText w:val="%1"/>
      <w:lvlJc w:val="left"/>
      <w:pPr>
        <w:tabs>
          <w:tab w:val="num" w:pos="420"/>
        </w:tabs>
        <w:ind w:left="420" w:hanging="420"/>
      </w:pPr>
      <w:rPr>
        <w:rFonts w:hint="default"/>
      </w:rPr>
    </w:lvl>
    <w:lvl w:ilvl="1">
      <w:start w:val="13"/>
      <w:numFmt w:val="decimal"/>
      <w:lvlText w:val="%1.%2"/>
      <w:lvlJc w:val="left"/>
      <w:pPr>
        <w:tabs>
          <w:tab w:val="num" w:pos="840"/>
        </w:tabs>
        <w:ind w:left="840" w:hanging="42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15:restartNumberingAfterBreak="0">
    <w:nsid w:val="48911DBB"/>
    <w:multiLevelType w:val="multilevel"/>
    <w:tmpl w:val="6D62C876"/>
    <w:lvl w:ilvl="0">
      <w:start w:val="4"/>
      <w:numFmt w:val="decimal"/>
      <w:lvlText w:val="%1."/>
      <w:lvlJc w:val="left"/>
      <w:pPr>
        <w:tabs>
          <w:tab w:val="num" w:pos="480"/>
        </w:tabs>
        <w:ind w:left="480" w:hanging="480"/>
      </w:pPr>
    </w:lvl>
    <w:lvl w:ilvl="1">
      <w:start w:val="12"/>
      <w:numFmt w:val="decimal"/>
      <w:lvlText w:val="%1.%2."/>
      <w:lvlJc w:val="left"/>
      <w:pPr>
        <w:tabs>
          <w:tab w:val="num" w:pos="1080"/>
        </w:tabs>
        <w:ind w:left="1080" w:hanging="480"/>
      </w:pPr>
    </w:lvl>
    <w:lvl w:ilvl="2">
      <w:start w:val="1"/>
      <w:numFmt w:val="decimal"/>
      <w:lvlText w:val="%1.%2.%3."/>
      <w:lvlJc w:val="left"/>
      <w:pPr>
        <w:tabs>
          <w:tab w:val="num" w:pos="1920"/>
        </w:tabs>
        <w:ind w:left="1920" w:hanging="720"/>
      </w:pPr>
    </w:lvl>
    <w:lvl w:ilvl="3">
      <w:start w:val="1"/>
      <w:numFmt w:val="decimal"/>
      <w:lvlText w:val="%1.%2.%3.%4."/>
      <w:lvlJc w:val="left"/>
      <w:pPr>
        <w:tabs>
          <w:tab w:val="num" w:pos="2520"/>
        </w:tabs>
        <w:ind w:left="2520" w:hanging="720"/>
      </w:pPr>
    </w:lvl>
    <w:lvl w:ilvl="4">
      <w:start w:val="1"/>
      <w:numFmt w:val="decimal"/>
      <w:lvlText w:val="%1.%2.%3.%4.%5."/>
      <w:lvlJc w:val="left"/>
      <w:pPr>
        <w:tabs>
          <w:tab w:val="num" w:pos="3480"/>
        </w:tabs>
        <w:ind w:left="3480" w:hanging="1080"/>
      </w:pPr>
    </w:lvl>
    <w:lvl w:ilvl="5">
      <w:start w:val="1"/>
      <w:numFmt w:val="decimal"/>
      <w:lvlText w:val="%1.%2.%3.%4.%5.%6."/>
      <w:lvlJc w:val="left"/>
      <w:pPr>
        <w:tabs>
          <w:tab w:val="num" w:pos="4080"/>
        </w:tabs>
        <w:ind w:left="4080" w:hanging="1080"/>
      </w:pPr>
    </w:lvl>
    <w:lvl w:ilvl="6">
      <w:start w:val="1"/>
      <w:numFmt w:val="decimal"/>
      <w:lvlText w:val="%1.%2.%3.%4.%5.%6.%7."/>
      <w:lvlJc w:val="left"/>
      <w:pPr>
        <w:tabs>
          <w:tab w:val="num" w:pos="5040"/>
        </w:tabs>
        <w:ind w:left="5040" w:hanging="1440"/>
      </w:pPr>
    </w:lvl>
    <w:lvl w:ilvl="7">
      <w:start w:val="1"/>
      <w:numFmt w:val="decimal"/>
      <w:lvlText w:val="%1.%2.%3.%4.%5.%6.%7.%8."/>
      <w:lvlJc w:val="left"/>
      <w:pPr>
        <w:tabs>
          <w:tab w:val="num" w:pos="5640"/>
        </w:tabs>
        <w:ind w:left="5640" w:hanging="1440"/>
      </w:pPr>
    </w:lvl>
    <w:lvl w:ilvl="8">
      <w:start w:val="1"/>
      <w:numFmt w:val="decimal"/>
      <w:lvlText w:val="%1.%2.%3.%4.%5.%6.%7.%8.%9."/>
      <w:lvlJc w:val="left"/>
      <w:pPr>
        <w:tabs>
          <w:tab w:val="num" w:pos="6600"/>
        </w:tabs>
        <w:ind w:left="6600" w:hanging="1800"/>
      </w:pPr>
    </w:lvl>
  </w:abstractNum>
  <w:abstractNum w:abstractNumId="14" w15:restartNumberingAfterBreak="0">
    <w:nsid w:val="4C9C414C"/>
    <w:multiLevelType w:val="multilevel"/>
    <w:tmpl w:val="708AC896"/>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15" w15:restartNumberingAfterBreak="0">
    <w:nsid w:val="4FDD0F46"/>
    <w:multiLevelType w:val="hybridMultilevel"/>
    <w:tmpl w:val="BE1A6016"/>
    <w:lvl w:ilvl="0" w:tplc="B3C0588E">
      <w:start w:val="1"/>
      <w:numFmt w:val="upperRoman"/>
      <w:lvlText w:val="%1."/>
      <w:lvlJc w:val="left"/>
      <w:pPr>
        <w:ind w:left="2007" w:hanging="720"/>
      </w:pPr>
      <w:rPr>
        <w:rFonts w:cs="Times New Roman" w:hint="default"/>
      </w:rPr>
    </w:lvl>
    <w:lvl w:ilvl="1" w:tplc="04270019" w:tentative="1">
      <w:start w:val="1"/>
      <w:numFmt w:val="lowerLetter"/>
      <w:lvlText w:val="%2."/>
      <w:lvlJc w:val="left"/>
      <w:pPr>
        <w:ind w:left="2367" w:hanging="360"/>
      </w:pPr>
      <w:rPr>
        <w:rFonts w:cs="Times New Roman"/>
      </w:rPr>
    </w:lvl>
    <w:lvl w:ilvl="2" w:tplc="0427001B" w:tentative="1">
      <w:start w:val="1"/>
      <w:numFmt w:val="lowerRoman"/>
      <w:lvlText w:val="%3."/>
      <w:lvlJc w:val="right"/>
      <w:pPr>
        <w:ind w:left="3087" w:hanging="180"/>
      </w:pPr>
      <w:rPr>
        <w:rFonts w:cs="Times New Roman"/>
      </w:rPr>
    </w:lvl>
    <w:lvl w:ilvl="3" w:tplc="0427000F" w:tentative="1">
      <w:start w:val="1"/>
      <w:numFmt w:val="decimal"/>
      <w:lvlText w:val="%4."/>
      <w:lvlJc w:val="left"/>
      <w:pPr>
        <w:ind w:left="3807" w:hanging="360"/>
      </w:pPr>
      <w:rPr>
        <w:rFonts w:cs="Times New Roman"/>
      </w:rPr>
    </w:lvl>
    <w:lvl w:ilvl="4" w:tplc="04270019" w:tentative="1">
      <w:start w:val="1"/>
      <w:numFmt w:val="lowerLetter"/>
      <w:lvlText w:val="%5."/>
      <w:lvlJc w:val="left"/>
      <w:pPr>
        <w:ind w:left="4527" w:hanging="360"/>
      </w:pPr>
      <w:rPr>
        <w:rFonts w:cs="Times New Roman"/>
      </w:rPr>
    </w:lvl>
    <w:lvl w:ilvl="5" w:tplc="0427001B" w:tentative="1">
      <w:start w:val="1"/>
      <w:numFmt w:val="lowerRoman"/>
      <w:lvlText w:val="%6."/>
      <w:lvlJc w:val="right"/>
      <w:pPr>
        <w:ind w:left="5247" w:hanging="180"/>
      </w:pPr>
      <w:rPr>
        <w:rFonts w:cs="Times New Roman"/>
      </w:rPr>
    </w:lvl>
    <w:lvl w:ilvl="6" w:tplc="0427000F" w:tentative="1">
      <w:start w:val="1"/>
      <w:numFmt w:val="decimal"/>
      <w:lvlText w:val="%7."/>
      <w:lvlJc w:val="left"/>
      <w:pPr>
        <w:ind w:left="5967" w:hanging="360"/>
      </w:pPr>
      <w:rPr>
        <w:rFonts w:cs="Times New Roman"/>
      </w:rPr>
    </w:lvl>
    <w:lvl w:ilvl="7" w:tplc="04270019" w:tentative="1">
      <w:start w:val="1"/>
      <w:numFmt w:val="lowerLetter"/>
      <w:lvlText w:val="%8."/>
      <w:lvlJc w:val="left"/>
      <w:pPr>
        <w:ind w:left="6687" w:hanging="360"/>
      </w:pPr>
      <w:rPr>
        <w:rFonts w:cs="Times New Roman"/>
      </w:rPr>
    </w:lvl>
    <w:lvl w:ilvl="8" w:tplc="0427001B" w:tentative="1">
      <w:start w:val="1"/>
      <w:numFmt w:val="lowerRoman"/>
      <w:lvlText w:val="%9."/>
      <w:lvlJc w:val="right"/>
      <w:pPr>
        <w:ind w:left="7407" w:hanging="180"/>
      </w:pPr>
      <w:rPr>
        <w:rFonts w:cs="Times New Roman"/>
      </w:rPr>
    </w:lvl>
  </w:abstractNum>
  <w:abstractNum w:abstractNumId="16" w15:restartNumberingAfterBreak="0">
    <w:nsid w:val="60171A31"/>
    <w:multiLevelType w:val="multilevel"/>
    <w:tmpl w:val="35D22A2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15:restartNumberingAfterBreak="0">
    <w:nsid w:val="658D24F9"/>
    <w:multiLevelType w:val="multilevel"/>
    <w:tmpl w:val="2FF4F9F0"/>
    <w:lvl w:ilvl="0">
      <w:start w:val="4"/>
      <w:numFmt w:val="decimal"/>
      <w:lvlText w:val="%1."/>
      <w:lvlJc w:val="left"/>
      <w:pPr>
        <w:tabs>
          <w:tab w:val="num" w:pos="660"/>
        </w:tabs>
        <w:ind w:left="660" w:hanging="660"/>
      </w:pPr>
      <w:rPr>
        <w:rFonts w:hint="default"/>
      </w:rPr>
    </w:lvl>
    <w:lvl w:ilvl="1">
      <w:start w:val="14"/>
      <w:numFmt w:val="decimal"/>
      <w:lvlText w:val="%1.%2."/>
      <w:lvlJc w:val="left"/>
      <w:pPr>
        <w:tabs>
          <w:tab w:val="num" w:pos="870"/>
        </w:tabs>
        <w:ind w:left="870" w:hanging="660"/>
      </w:pPr>
      <w:rPr>
        <w:rFonts w:hint="default"/>
      </w:rPr>
    </w:lvl>
    <w:lvl w:ilvl="2">
      <w:start w:val="1"/>
      <w:numFmt w:val="decimal"/>
      <w:lvlText w:val="%1.%2.%3."/>
      <w:lvlJc w:val="left"/>
      <w:pPr>
        <w:tabs>
          <w:tab w:val="num" w:pos="1140"/>
        </w:tabs>
        <w:ind w:left="1140" w:hanging="720"/>
      </w:pPr>
      <w:rPr>
        <w:rFonts w:hint="default"/>
      </w:rPr>
    </w:lvl>
    <w:lvl w:ilvl="3">
      <w:start w:val="1"/>
      <w:numFmt w:val="decimal"/>
      <w:lvlText w:val="%1.%2.%3.%4."/>
      <w:lvlJc w:val="left"/>
      <w:pPr>
        <w:tabs>
          <w:tab w:val="num" w:pos="1350"/>
        </w:tabs>
        <w:ind w:left="1350" w:hanging="720"/>
      </w:pPr>
      <w:rPr>
        <w:rFonts w:hint="default"/>
      </w:rPr>
    </w:lvl>
    <w:lvl w:ilvl="4">
      <w:start w:val="1"/>
      <w:numFmt w:val="decimal"/>
      <w:lvlText w:val="%1.%2.%3.%4.%5."/>
      <w:lvlJc w:val="left"/>
      <w:pPr>
        <w:tabs>
          <w:tab w:val="num" w:pos="1920"/>
        </w:tabs>
        <w:ind w:left="1920" w:hanging="1080"/>
      </w:pPr>
      <w:rPr>
        <w:rFonts w:hint="default"/>
      </w:rPr>
    </w:lvl>
    <w:lvl w:ilvl="5">
      <w:start w:val="1"/>
      <w:numFmt w:val="decimal"/>
      <w:lvlText w:val="%1.%2.%3.%4.%5.%6."/>
      <w:lvlJc w:val="left"/>
      <w:pPr>
        <w:tabs>
          <w:tab w:val="num" w:pos="2130"/>
        </w:tabs>
        <w:ind w:left="2130" w:hanging="1080"/>
      </w:pPr>
      <w:rPr>
        <w:rFonts w:hint="default"/>
      </w:rPr>
    </w:lvl>
    <w:lvl w:ilvl="6">
      <w:start w:val="1"/>
      <w:numFmt w:val="decimal"/>
      <w:lvlText w:val="%1.%2.%3.%4.%5.%6.%7."/>
      <w:lvlJc w:val="left"/>
      <w:pPr>
        <w:tabs>
          <w:tab w:val="num" w:pos="2700"/>
        </w:tabs>
        <w:ind w:left="2700" w:hanging="1440"/>
      </w:pPr>
      <w:rPr>
        <w:rFonts w:hint="default"/>
      </w:rPr>
    </w:lvl>
    <w:lvl w:ilvl="7">
      <w:start w:val="1"/>
      <w:numFmt w:val="decimal"/>
      <w:lvlText w:val="%1.%2.%3.%4.%5.%6.%7.%8."/>
      <w:lvlJc w:val="left"/>
      <w:pPr>
        <w:tabs>
          <w:tab w:val="num" w:pos="2910"/>
        </w:tabs>
        <w:ind w:left="2910" w:hanging="1440"/>
      </w:pPr>
      <w:rPr>
        <w:rFonts w:hint="default"/>
      </w:rPr>
    </w:lvl>
    <w:lvl w:ilvl="8">
      <w:start w:val="1"/>
      <w:numFmt w:val="decimal"/>
      <w:lvlText w:val="%1.%2.%3.%4.%5.%6.%7.%8.%9."/>
      <w:lvlJc w:val="left"/>
      <w:pPr>
        <w:tabs>
          <w:tab w:val="num" w:pos="3480"/>
        </w:tabs>
        <w:ind w:left="3480" w:hanging="1800"/>
      </w:pPr>
      <w:rPr>
        <w:rFonts w:hint="default"/>
      </w:rPr>
    </w:lvl>
  </w:abstractNum>
  <w:abstractNum w:abstractNumId="18" w15:restartNumberingAfterBreak="0">
    <w:nsid w:val="65A81FEC"/>
    <w:multiLevelType w:val="multilevel"/>
    <w:tmpl w:val="926E0D8C"/>
    <w:lvl w:ilvl="0">
      <w:start w:val="4"/>
      <w:numFmt w:val="decimal"/>
      <w:lvlText w:val="%1."/>
      <w:lvlJc w:val="left"/>
      <w:pPr>
        <w:tabs>
          <w:tab w:val="num" w:pos="540"/>
        </w:tabs>
        <w:ind w:left="540" w:hanging="540"/>
      </w:pPr>
      <w:rPr>
        <w:rFonts w:hint="default"/>
      </w:rPr>
    </w:lvl>
    <w:lvl w:ilvl="1">
      <w:start w:val="6"/>
      <w:numFmt w:val="decimal"/>
      <w:lvlText w:val="%1.%2."/>
      <w:lvlJc w:val="left"/>
      <w:pPr>
        <w:tabs>
          <w:tab w:val="num" w:pos="780"/>
        </w:tabs>
        <w:ind w:left="780" w:hanging="540"/>
      </w:pPr>
      <w:rPr>
        <w:rFonts w:hint="default"/>
      </w:rPr>
    </w:lvl>
    <w:lvl w:ilvl="2">
      <w:start w:val="2"/>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19" w15:restartNumberingAfterBreak="0">
    <w:nsid w:val="675E4284"/>
    <w:multiLevelType w:val="multilevel"/>
    <w:tmpl w:val="18FE3328"/>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922"/>
        </w:tabs>
        <w:ind w:left="922" w:hanging="360"/>
      </w:pPr>
      <w:rPr>
        <w:rFonts w:hint="default"/>
      </w:rPr>
    </w:lvl>
    <w:lvl w:ilvl="2">
      <w:start w:val="1"/>
      <w:numFmt w:val="decimal"/>
      <w:lvlText w:val="%1.%2.%3."/>
      <w:lvlJc w:val="left"/>
      <w:pPr>
        <w:tabs>
          <w:tab w:val="num" w:pos="1844"/>
        </w:tabs>
        <w:ind w:left="1844" w:hanging="720"/>
      </w:pPr>
      <w:rPr>
        <w:rFonts w:hint="default"/>
      </w:rPr>
    </w:lvl>
    <w:lvl w:ilvl="3">
      <w:start w:val="1"/>
      <w:numFmt w:val="decimal"/>
      <w:lvlText w:val="%1.%2.%3.%4."/>
      <w:lvlJc w:val="left"/>
      <w:pPr>
        <w:tabs>
          <w:tab w:val="num" w:pos="2406"/>
        </w:tabs>
        <w:ind w:left="2406" w:hanging="720"/>
      </w:pPr>
      <w:rPr>
        <w:rFonts w:hint="default"/>
      </w:rPr>
    </w:lvl>
    <w:lvl w:ilvl="4">
      <w:start w:val="1"/>
      <w:numFmt w:val="decimal"/>
      <w:lvlText w:val="%1.%2.%3.%4.%5."/>
      <w:lvlJc w:val="left"/>
      <w:pPr>
        <w:tabs>
          <w:tab w:val="num" w:pos="3328"/>
        </w:tabs>
        <w:ind w:left="3328" w:hanging="1080"/>
      </w:pPr>
      <w:rPr>
        <w:rFonts w:hint="default"/>
      </w:rPr>
    </w:lvl>
    <w:lvl w:ilvl="5">
      <w:start w:val="1"/>
      <w:numFmt w:val="decimal"/>
      <w:lvlText w:val="%1.%2.%3.%4.%5.%6."/>
      <w:lvlJc w:val="left"/>
      <w:pPr>
        <w:tabs>
          <w:tab w:val="num" w:pos="3890"/>
        </w:tabs>
        <w:ind w:left="3890" w:hanging="1080"/>
      </w:pPr>
      <w:rPr>
        <w:rFonts w:hint="default"/>
      </w:rPr>
    </w:lvl>
    <w:lvl w:ilvl="6">
      <w:start w:val="1"/>
      <w:numFmt w:val="decimal"/>
      <w:lvlText w:val="%1.%2.%3.%4.%5.%6.%7."/>
      <w:lvlJc w:val="left"/>
      <w:pPr>
        <w:tabs>
          <w:tab w:val="num" w:pos="4812"/>
        </w:tabs>
        <w:ind w:left="4812" w:hanging="1440"/>
      </w:pPr>
      <w:rPr>
        <w:rFonts w:hint="default"/>
      </w:rPr>
    </w:lvl>
    <w:lvl w:ilvl="7">
      <w:start w:val="1"/>
      <w:numFmt w:val="decimal"/>
      <w:lvlText w:val="%1.%2.%3.%4.%5.%6.%7.%8."/>
      <w:lvlJc w:val="left"/>
      <w:pPr>
        <w:tabs>
          <w:tab w:val="num" w:pos="5374"/>
        </w:tabs>
        <w:ind w:left="5374" w:hanging="1440"/>
      </w:pPr>
      <w:rPr>
        <w:rFonts w:hint="default"/>
      </w:rPr>
    </w:lvl>
    <w:lvl w:ilvl="8">
      <w:start w:val="1"/>
      <w:numFmt w:val="decimal"/>
      <w:lvlText w:val="%1.%2.%3.%4.%5.%6.%7.%8.%9."/>
      <w:lvlJc w:val="left"/>
      <w:pPr>
        <w:tabs>
          <w:tab w:val="num" w:pos="6296"/>
        </w:tabs>
        <w:ind w:left="6296" w:hanging="1800"/>
      </w:pPr>
      <w:rPr>
        <w:rFonts w:hint="default"/>
      </w:rPr>
    </w:lvl>
  </w:abstractNum>
  <w:abstractNum w:abstractNumId="20" w15:restartNumberingAfterBreak="0">
    <w:nsid w:val="68456917"/>
    <w:multiLevelType w:val="multilevel"/>
    <w:tmpl w:val="E8D02A24"/>
    <w:lvl w:ilvl="0">
      <w:start w:val="13"/>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21" w15:restartNumberingAfterBreak="0">
    <w:nsid w:val="699C606C"/>
    <w:multiLevelType w:val="multilevel"/>
    <w:tmpl w:val="9F248E7C"/>
    <w:lvl w:ilvl="0">
      <w:start w:val="5"/>
      <w:numFmt w:val="decimal"/>
      <w:lvlText w:val="%1."/>
      <w:lvlJc w:val="left"/>
      <w:pPr>
        <w:tabs>
          <w:tab w:val="num" w:pos="360"/>
        </w:tabs>
        <w:ind w:left="360" w:hanging="360"/>
      </w:pPr>
    </w:lvl>
    <w:lvl w:ilvl="1">
      <w:start w:val="1"/>
      <w:numFmt w:val="decimal"/>
      <w:lvlText w:val="%1.%2."/>
      <w:lvlJc w:val="left"/>
      <w:pPr>
        <w:tabs>
          <w:tab w:val="num" w:pos="900"/>
        </w:tabs>
        <w:ind w:left="90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2" w15:restartNumberingAfterBreak="0">
    <w:nsid w:val="6B12655A"/>
    <w:multiLevelType w:val="multilevel"/>
    <w:tmpl w:val="556EEC86"/>
    <w:lvl w:ilvl="0">
      <w:start w:val="1"/>
      <w:numFmt w:val="decimal"/>
      <w:lvlText w:val="%1."/>
      <w:lvlJc w:val="left"/>
      <w:pPr>
        <w:ind w:left="927" w:hanging="360"/>
      </w:pPr>
      <w:rPr>
        <w:rFonts w:cs="Times New Roman" w:hint="default"/>
      </w:rPr>
    </w:lvl>
    <w:lvl w:ilvl="1">
      <w:start w:val="6"/>
      <w:numFmt w:val="decimal"/>
      <w:isLgl/>
      <w:lvlText w:val="%1.%2."/>
      <w:lvlJc w:val="left"/>
      <w:pPr>
        <w:ind w:left="1107" w:hanging="540"/>
      </w:pPr>
      <w:rPr>
        <w:rFonts w:cs="Times New Roman" w:hint="default"/>
      </w:rPr>
    </w:lvl>
    <w:lvl w:ilvl="2">
      <w:start w:val="1"/>
      <w:numFmt w:val="decimal"/>
      <w:isLgl/>
      <w:lvlText w:val="%1.%2.%3."/>
      <w:lvlJc w:val="left"/>
      <w:pPr>
        <w:ind w:left="1146"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23" w15:restartNumberingAfterBreak="0">
    <w:nsid w:val="6C996FA8"/>
    <w:multiLevelType w:val="multilevel"/>
    <w:tmpl w:val="9698E174"/>
    <w:lvl w:ilvl="0">
      <w:start w:val="4"/>
      <w:numFmt w:val="decimal"/>
      <w:lvlText w:val="%1."/>
      <w:lvlJc w:val="left"/>
      <w:pPr>
        <w:tabs>
          <w:tab w:val="num" w:pos="360"/>
        </w:tabs>
        <w:ind w:left="360" w:hanging="360"/>
      </w:pPr>
    </w:lvl>
    <w:lvl w:ilvl="1">
      <w:start w:val="7"/>
      <w:numFmt w:val="decimal"/>
      <w:lvlText w:val="%1.%2."/>
      <w:lvlJc w:val="left"/>
      <w:pPr>
        <w:tabs>
          <w:tab w:val="num" w:pos="840"/>
        </w:tabs>
        <w:ind w:left="840" w:hanging="360"/>
      </w:pPr>
    </w:lvl>
    <w:lvl w:ilvl="2">
      <w:start w:val="1"/>
      <w:numFmt w:val="decimal"/>
      <w:lvlText w:val="%1.%2.%3."/>
      <w:lvlJc w:val="left"/>
      <w:pPr>
        <w:tabs>
          <w:tab w:val="num" w:pos="1680"/>
        </w:tabs>
        <w:ind w:left="1680" w:hanging="720"/>
      </w:pPr>
    </w:lvl>
    <w:lvl w:ilvl="3">
      <w:start w:val="1"/>
      <w:numFmt w:val="decimal"/>
      <w:lvlText w:val="%1.%2.%3.%4."/>
      <w:lvlJc w:val="left"/>
      <w:pPr>
        <w:tabs>
          <w:tab w:val="num" w:pos="2160"/>
        </w:tabs>
        <w:ind w:left="2160" w:hanging="720"/>
      </w:pPr>
    </w:lvl>
    <w:lvl w:ilvl="4">
      <w:start w:val="1"/>
      <w:numFmt w:val="decimal"/>
      <w:lvlText w:val="%1.%2.%3.%4.%5."/>
      <w:lvlJc w:val="left"/>
      <w:pPr>
        <w:tabs>
          <w:tab w:val="num" w:pos="3000"/>
        </w:tabs>
        <w:ind w:left="3000" w:hanging="1080"/>
      </w:pPr>
    </w:lvl>
    <w:lvl w:ilvl="5">
      <w:start w:val="1"/>
      <w:numFmt w:val="decimal"/>
      <w:lvlText w:val="%1.%2.%3.%4.%5.%6."/>
      <w:lvlJc w:val="left"/>
      <w:pPr>
        <w:tabs>
          <w:tab w:val="num" w:pos="3480"/>
        </w:tabs>
        <w:ind w:left="348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800"/>
        </w:tabs>
        <w:ind w:left="4800" w:hanging="1440"/>
      </w:pPr>
    </w:lvl>
    <w:lvl w:ilvl="8">
      <w:start w:val="1"/>
      <w:numFmt w:val="decimal"/>
      <w:lvlText w:val="%1.%2.%3.%4.%5.%6.%7.%8.%9."/>
      <w:lvlJc w:val="left"/>
      <w:pPr>
        <w:tabs>
          <w:tab w:val="num" w:pos="5640"/>
        </w:tabs>
        <w:ind w:left="5640" w:hanging="1800"/>
      </w:pPr>
    </w:lvl>
  </w:abstractNum>
  <w:abstractNum w:abstractNumId="24" w15:restartNumberingAfterBreak="0">
    <w:nsid w:val="6E2A0D5F"/>
    <w:multiLevelType w:val="multilevel"/>
    <w:tmpl w:val="3DDA246A"/>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25" w15:restartNumberingAfterBreak="0">
    <w:nsid w:val="6F91544D"/>
    <w:multiLevelType w:val="multilevel"/>
    <w:tmpl w:val="AD308A2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6" w15:restartNumberingAfterBreak="0">
    <w:nsid w:val="6F9F640C"/>
    <w:multiLevelType w:val="multilevel"/>
    <w:tmpl w:val="C5F287A2"/>
    <w:lvl w:ilvl="0">
      <w:start w:val="5"/>
      <w:numFmt w:val="decimal"/>
      <w:lvlText w:val="%1."/>
      <w:lvlJc w:val="left"/>
      <w:pPr>
        <w:tabs>
          <w:tab w:val="num" w:pos="1422"/>
        </w:tabs>
        <w:ind w:left="1422" w:hanging="570"/>
      </w:pPr>
      <w:rPr>
        <w:rFonts w:cs="Times New Roman" w:hint="default"/>
        <w:b w:val="0"/>
        <w:strike w:val="0"/>
        <w:color w:val="auto"/>
      </w:rPr>
    </w:lvl>
    <w:lvl w:ilvl="1">
      <w:start w:val="5"/>
      <w:numFmt w:val="decimal"/>
      <w:lvlText w:val="5.%2."/>
      <w:lvlJc w:val="left"/>
      <w:pPr>
        <w:tabs>
          <w:tab w:val="num" w:pos="996"/>
        </w:tabs>
        <w:ind w:left="996" w:hanging="570"/>
      </w:pPr>
      <w:rPr>
        <w:rFonts w:cs="Times New Roman" w:hint="default"/>
        <w:i w:val="0"/>
        <w:color w:val="auto"/>
      </w:rPr>
    </w:lvl>
    <w:lvl w:ilvl="2">
      <w:start w:val="1"/>
      <w:numFmt w:val="decimal"/>
      <w:lvlText w:val="%1.%2.%3."/>
      <w:lvlJc w:val="left"/>
      <w:pPr>
        <w:tabs>
          <w:tab w:val="num" w:pos="1855"/>
        </w:tabs>
        <w:ind w:left="1855"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71726A14"/>
    <w:multiLevelType w:val="multilevel"/>
    <w:tmpl w:val="AF9A442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8" w15:restartNumberingAfterBreak="0">
    <w:nsid w:val="724174E9"/>
    <w:multiLevelType w:val="multilevel"/>
    <w:tmpl w:val="A90A8AA2"/>
    <w:lvl w:ilvl="0">
      <w:start w:val="4"/>
      <w:numFmt w:val="decimal"/>
      <w:lvlText w:val="%1."/>
      <w:lvlJc w:val="left"/>
      <w:pPr>
        <w:tabs>
          <w:tab w:val="num" w:pos="360"/>
        </w:tabs>
        <w:ind w:left="360" w:hanging="360"/>
      </w:pPr>
    </w:lvl>
    <w:lvl w:ilvl="1">
      <w:start w:val="2"/>
      <w:numFmt w:val="decimal"/>
      <w:lvlText w:val="%1.%2."/>
      <w:lvlJc w:val="left"/>
      <w:pPr>
        <w:tabs>
          <w:tab w:val="num" w:pos="840"/>
        </w:tabs>
        <w:ind w:left="840" w:hanging="360"/>
      </w:pPr>
    </w:lvl>
    <w:lvl w:ilvl="2">
      <w:start w:val="1"/>
      <w:numFmt w:val="decimal"/>
      <w:lvlText w:val="%1.%2.%3."/>
      <w:lvlJc w:val="left"/>
      <w:pPr>
        <w:tabs>
          <w:tab w:val="num" w:pos="1680"/>
        </w:tabs>
        <w:ind w:left="1680" w:hanging="720"/>
      </w:pPr>
    </w:lvl>
    <w:lvl w:ilvl="3">
      <w:start w:val="1"/>
      <w:numFmt w:val="decimal"/>
      <w:lvlText w:val="%1.%2.%3.%4."/>
      <w:lvlJc w:val="left"/>
      <w:pPr>
        <w:tabs>
          <w:tab w:val="num" w:pos="2160"/>
        </w:tabs>
        <w:ind w:left="2160" w:hanging="720"/>
      </w:pPr>
    </w:lvl>
    <w:lvl w:ilvl="4">
      <w:start w:val="1"/>
      <w:numFmt w:val="decimal"/>
      <w:lvlText w:val="%1.%2.%3.%4.%5."/>
      <w:lvlJc w:val="left"/>
      <w:pPr>
        <w:tabs>
          <w:tab w:val="num" w:pos="3000"/>
        </w:tabs>
        <w:ind w:left="3000" w:hanging="1080"/>
      </w:pPr>
    </w:lvl>
    <w:lvl w:ilvl="5">
      <w:start w:val="1"/>
      <w:numFmt w:val="decimal"/>
      <w:lvlText w:val="%1.%2.%3.%4.%5.%6."/>
      <w:lvlJc w:val="left"/>
      <w:pPr>
        <w:tabs>
          <w:tab w:val="num" w:pos="3480"/>
        </w:tabs>
        <w:ind w:left="348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800"/>
        </w:tabs>
        <w:ind w:left="4800" w:hanging="1440"/>
      </w:pPr>
    </w:lvl>
    <w:lvl w:ilvl="8">
      <w:start w:val="1"/>
      <w:numFmt w:val="decimal"/>
      <w:lvlText w:val="%1.%2.%3.%4.%5.%6.%7.%8.%9."/>
      <w:lvlJc w:val="left"/>
      <w:pPr>
        <w:tabs>
          <w:tab w:val="num" w:pos="5640"/>
        </w:tabs>
        <w:ind w:left="5640" w:hanging="1800"/>
      </w:pPr>
    </w:lvl>
  </w:abstractNum>
  <w:abstractNum w:abstractNumId="29" w15:restartNumberingAfterBreak="0">
    <w:nsid w:val="724F1F92"/>
    <w:multiLevelType w:val="hybridMultilevel"/>
    <w:tmpl w:val="66CE6082"/>
    <w:lvl w:ilvl="0" w:tplc="A60A6934">
      <w:start w:val="4"/>
      <w:numFmt w:val="upperRoman"/>
      <w:lvlText w:val="%1."/>
      <w:lvlJc w:val="left"/>
      <w:pPr>
        <w:ind w:left="2787" w:hanging="720"/>
      </w:pPr>
      <w:rPr>
        <w:rFonts w:cs="Times New Roman" w:hint="default"/>
      </w:rPr>
    </w:lvl>
    <w:lvl w:ilvl="1" w:tplc="04270019" w:tentative="1">
      <w:start w:val="1"/>
      <w:numFmt w:val="lowerLetter"/>
      <w:lvlText w:val="%2."/>
      <w:lvlJc w:val="left"/>
      <w:pPr>
        <w:ind w:left="3147" w:hanging="360"/>
      </w:pPr>
      <w:rPr>
        <w:rFonts w:cs="Times New Roman"/>
      </w:rPr>
    </w:lvl>
    <w:lvl w:ilvl="2" w:tplc="0427001B" w:tentative="1">
      <w:start w:val="1"/>
      <w:numFmt w:val="lowerRoman"/>
      <w:lvlText w:val="%3."/>
      <w:lvlJc w:val="right"/>
      <w:pPr>
        <w:ind w:left="3867" w:hanging="180"/>
      </w:pPr>
      <w:rPr>
        <w:rFonts w:cs="Times New Roman"/>
      </w:rPr>
    </w:lvl>
    <w:lvl w:ilvl="3" w:tplc="0427000F" w:tentative="1">
      <w:start w:val="1"/>
      <w:numFmt w:val="decimal"/>
      <w:lvlText w:val="%4."/>
      <w:lvlJc w:val="left"/>
      <w:pPr>
        <w:ind w:left="4587" w:hanging="360"/>
      </w:pPr>
      <w:rPr>
        <w:rFonts w:cs="Times New Roman"/>
      </w:rPr>
    </w:lvl>
    <w:lvl w:ilvl="4" w:tplc="04270019" w:tentative="1">
      <w:start w:val="1"/>
      <w:numFmt w:val="lowerLetter"/>
      <w:lvlText w:val="%5."/>
      <w:lvlJc w:val="left"/>
      <w:pPr>
        <w:ind w:left="5307" w:hanging="360"/>
      </w:pPr>
      <w:rPr>
        <w:rFonts w:cs="Times New Roman"/>
      </w:rPr>
    </w:lvl>
    <w:lvl w:ilvl="5" w:tplc="0427001B" w:tentative="1">
      <w:start w:val="1"/>
      <w:numFmt w:val="lowerRoman"/>
      <w:lvlText w:val="%6."/>
      <w:lvlJc w:val="right"/>
      <w:pPr>
        <w:ind w:left="6027" w:hanging="180"/>
      </w:pPr>
      <w:rPr>
        <w:rFonts w:cs="Times New Roman"/>
      </w:rPr>
    </w:lvl>
    <w:lvl w:ilvl="6" w:tplc="0427000F" w:tentative="1">
      <w:start w:val="1"/>
      <w:numFmt w:val="decimal"/>
      <w:lvlText w:val="%7."/>
      <w:lvlJc w:val="left"/>
      <w:pPr>
        <w:ind w:left="6747" w:hanging="360"/>
      </w:pPr>
      <w:rPr>
        <w:rFonts w:cs="Times New Roman"/>
      </w:rPr>
    </w:lvl>
    <w:lvl w:ilvl="7" w:tplc="04270019" w:tentative="1">
      <w:start w:val="1"/>
      <w:numFmt w:val="lowerLetter"/>
      <w:lvlText w:val="%8."/>
      <w:lvlJc w:val="left"/>
      <w:pPr>
        <w:ind w:left="7467" w:hanging="360"/>
      </w:pPr>
      <w:rPr>
        <w:rFonts w:cs="Times New Roman"/>
      </w:rPr>
    </w:lvl>
    <w:lvl w:ilvl="8" w:tplc="0427001B" w:tentative="1">
      <w:start w:val="1"/>
      <w:numFmt w:val="lowerRoman"/>
      <w:lvlText w:val="%9."/>
      <w:lvlJc w:val="right"/>
      <w:pPr>
        <w:ind w:left="8187" w:hanging="180"/>
      </w:pPr>
      <w:rPr>
        <w:rFonts w:cs="Times New Roman"/>
      </w:rPr>
    </w:lvl>
  </w:abstractNum>
  <w:abstractNum w:abstractNumId="30" w15:restartNumberingAfterBreak="0">
    <w:nsid w:val="73EF7181"/>
    <w:multiLevelType w:val="multilevel"/>
    <w:tmpl w:val="5950E4C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31" w15:restartNumberingAfterBreak="0">
    <w:nsid w:val="742D286C"/>
    <w:multiLevelType w:val="hybridMultilevel"/>
    <w:tmpl w:val="FF2830FE"/>
    <w:lvl w:ilvl="0" w:tplc="4A8671FA">
      <w:start w:val="16"/>
      <w:numFmt w:val="decimal"/>
      <w:lvlText w:val="%1."/>
      <w:lvlJc w:val="left"/>
      <w:pPr>
        <w:ind w:left="927" w:hanging="360"/>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32" w15:restartNumberingAfterBreak="0">
    <w:nsid w:val="753000DB"/>
    <w:multiLevelType w:val="hybridMultilevel"/>
    <w:tmpl w:val="662C0838"/>
    <w:lvl w:ilvl="0" w:tplc="CD5CD120">
      <w:start w:val="1"/>
      <w:numFmt w:val="decimal"/>
      <w:pStyle w:val="1Tekstas"/>
      <w:lvlText w:val="%1."/>
      <w:lvlJc w:val="left"/>
      <w:pPr>
        <w:tabs>
          <w:tab w:val="num" w:pos="1077"/>
        </w:tabs>
        <w:ind w:left="0" w:firstLine="720"/>
      </w:pPr>
      <w:rPr>
        <w:rFonts w:cs="Times New Roman"/>
        <w:strike w:val="0"/>
        <w:dstrike w:val="0"/>
        <w:u w:val="none"/>
        <w:effect w:val="none"/>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33" w15:restartNumberingAfterBreak="0">
    <w:nsid w:val="78ED7F47"/>
    <w:multiLevelType w:val="multilevel"/>
    <w:tmpl w:val="268059E2"/>
    <w:lvl w:ilvl="0">
      <w:start w:val="4"/>
      <w:numFmt w:val="decimal"/>
      <w:lvlText w:val="%1."/>
      <w:lvlJc w:val="left"/>
      <w:pPr>
        <w:tabs>
          <w:tab w:val="num" w:pos="480"/>
        </w:tabs>
        <w:ind w:left="480" w:hanging="480"/>
      </w:pPr>
      <w:rPr>
        <w:rFonts w:hint="default"/>
      </w:rPr>
    </w:lvl>
    <w:lvl w:ilvl="1">
      <w:start w:val="16"/>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4" w15:restartNumberingAfterBreak="0">
    <w:nsid w:val="79E50CA0"/>
    <w:multiLevelType w:val="multilevel"/>
    <w:tmpl w:val="F9585980"/>
    <w:lvl w:ilvl="0">
      <w:start w:val="11"/>
      <w:numFmt w:val="decimal"/>
      <w:lvlText w:val="%1."/>
      <w:lvlJc w:val="left"/>
      <w:pPr>
        <w:tabs>
          <w:tab w:val="num" w:pos="780"/>
        </w:tabs>
        <w:ind w:left="780" w:hanging="360"/>
      </w:pPr>
      <w:rPr>
        <w:rFonts w:hint="default"/>
      </w:rPr>
    </w:lvl>
    <w:lvl w:ilvl="1">
      <w:start w:val="1"/>
      <w:numFmt w:val="decimal"/>
      <w:isLgl/>
      <w:lvlText w:val="%1.%2."/>
      <w:lvlJc w:val="left"/>
      <w:pPr>
        <w:tabs>
          <w:tab w:val="num" w:pos="900"/>
        </w:tabs>
        <w:ind w:left="900" w:hanging="480"/>
      </w:pPr>
      <w:rPr>
        <w:rFonts w:hint="default"/>
      </w:rPr>
    </w:lvl>
    <w:lvl w:ilvl="2">
      <w:start w:val="1"/>
      <w:numFmt w:val="decimal"/>
      <w:isLgl/>
      <w:lvlText w:val="%1.%2.%3."/>
      <w:lvlJc w:val="left"/>
      <w:pPr>
        <w:tabs>
          <w:tab w:val="num" w:pos="1140"/>
        </w:tabs>
        <w:ind w:left="1140" w:hanging="720"/>
      </w:pPr>
      <w:rPr>
        <w:rFonts w:hint="default"/>
      </w:rPr>
    </w:lvl>
    <w:lvl w:ilvl="3">
      <w:start w:val="1"/>
      <w:numFmt w:val="decimal"/>
      <w:isLgl/>
      <w:lvlText w:val="%1.%2.%3.%4."/>
      <w:lvlJc w:val="left"/>
      <w:pPr>
        <w:tabs>
          <w:tab w:val="num" w:pos="1140"/>
        </w:tabs>
        <w:ind w:left="1140" w:hanging="720"/>
      </w:pPr>
      <w:rPr>
        <w:rFonts w:hint="default"/>
      </w:rPr>
    </w:lvl>
    <w:lvl w:ilvl="4">
      <w:start w:val="1"/>
      <w:numFmt w:val="decimal"/>
      <w:isLgl/>
      <w:lvlText w:val="%1.%2.%3.%4.%5."/>
      <w:lvlJc w:val="left"/>
      <w:pPr>
        <w:tabs>
          <w:tab w:val="num" w:pos="1500"/>
        </w:tabs>
        <w:ind w:left="1500" w:hanging="1080"/>
      </w:pPr>
      <w:rPr>
        <w:rFonts w:hint="default"/>
      </w:rPr>
    </w:lvl>
    <w:lvl w:ilvl="5">
      <w:start w:val="1"/>
      <w:numFmt w:val="decimal"/>
      <w:isLgl/>
      <w:lvlText w:val="%1.%2.%3.%4.%5.%6."/>
      <w:lvlJc w:val="left"/>
      <w:pPr>
        <w:tabs>
          <w:tab w:val="num" w:pos="1500"/>
        </w:tabs>
        <w:ind w:left="1500" w:hanging="1080"/>
      </w:pPr>
      <w:rPr>
        <w:rFonts w:hint="default"/>
      </w:rPr>
    </w:lvl>
    <w:lvl w:ilvl="6">
      <w:start w:val="1"/>
      <w:numFmt w:val="decimal"/>
      <w:isLgl/>
      <w:lvlText w:val="%1.%2.%3.%4.%5.%6.%7."/>
      <w:lvlJc w:val="left"/>
      <w:pPr>
        <w:tabs>
          <w:tab w:val="num" w:pos="1860"/>
        </w:tabs>
        <w:ind w:left="1860" w:hanging="1440"/>
      </w:pPr>
      <w:rPr>
        <w:rFonts w:hint="default"/>
      </w:rPr>
    </w:lvl>
    <w:lvl w:ilvl="7">
      <w:start w:val="1"/>
      <w:numFmt w:val="decimal"/>
      <w:isLgl/>
      <w:lvlText w:val="%1.%2.%3.%4.%5.%6.%7.%8."/>
      <w:lvlJc w:val="left"/>
      <w:pPr>
        <w:tabs>
          <w:tab w:val="num" w:pos="1860"/>
        </w:tabs>
        <w:ind w:left="1860" w:hanging="1440"/>
      </w:pPr>
      <w:rPr>
        <w:rFonts w:hint="default"/>
      </w:rPr>
    </w:lvl>
    <w:lvl w:ilvl="8">
      <w:start w:val="1"/>
      <w:numFmt w:val="decimal"/>
      <w:isLgl/>
      <w:lvlText w:val="%1.%2.%3.%4.%5.%6.%7.%8.%9."/>
      <w:lvlJc w:val="left"/>
      <w:pPr>
        <w:tabs>
          <w:tab w:val="num" w:pos="2220"/>
        </w:tabs>
        <w:ind w:left="2220" w:hanging="1800"/>
      </w:pPr>
      <w:rPr>
        <w:rFonts w:hint="default"/>
      </w:rPr>
    </w:lvl>
  </w:abstractNum>
  <w:abstractNum w:abstractNumId="35" w15:restartNumberingAfterBreak="0">
    <w:nsid w:val="7A3337BF"/>
    <w:multiLevelType w:val="multilevel"/>
    <w:tmpl w:val="CE74DB64"/>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780"/>
        </w:tabs>
        <w:ind w:left="780" w:hanging="540"/>
      </w:pPr>
      <w:rPr>
        <w:rFonts w:hint="default"/>
      </w:rPr>
    </w:lvl>
    <w:lvl w:ilvl="2">
      <w:start w:val="2"/>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36" w15:restartNumberingAfterBreak="0">
    <w:nsid w:val="7DB024DA"/>
    <w:multiLevelType w:val="hybridMultilevel"/>
    <w:tmpl w:val="2216F936"/>
    <w:lvl w:ilvl="0" w:tplc="E90E7968">
      <w:start w:val="4"/>
      <w:numFmt w:val="upperRoman"/>
      <w:lvlText w:val="%1."/>
      <w:lvlJc w:val="left"/>
      <w:pPr>
        <w:tabs>
          <w:tab w:val="num" w:pos="4800"/>
        </w:tabs>
        <w:ind w:left="4800" w:hanging="72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7" w15:restartNumberingAfterBreak="0">
    <w:nsid w:val="7F715967"/>
    <w:multiLevelType w:val="hybridMultilevel"/>
    <w:tmpl w:val="A28A0C02"/>
    <w:lvl w:ilvl="0" w:tplc="3B30F2DC">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7"/>
  </w:num>
  <w:num w:numId="5">
    <w:abstractNumId w:val="14"/>
  </w:num>
  <w:num w:numId="6">
    <w:abstractNumId w:val="18"/>
  </w:num>
  <w:num w:numId="7">
    <w:abstractNumId w:val="2"/>
  </w:num>
  <w:num w:numId="8">
    <w:abstractNumId w:val="12"/>
  </w:num>
  <w:num w:numId="9">
    <w:abstractNumId w:val="17"/>
  </w:num>
  <w:num w:numId="10">
    <w:abstractNumId w:val="33"/>
  </w:num>
  <w:num w:numId="11">
    <w:abstractNumId w:val="16"/>
  </w:num>
  <w:num w:numId="12">
    <w:abstractNumId w:val="19"/>
  </w:num>
  <w:num w:numId="13">
    <w:abstractNumId w:val="6"/>
  </w:num>
  <w:num w:numId="14">
    <w:abstractNumId w:val="5"/>
  </w:num>
  <w:num w:numId="15">
    <w:abstractNumId w:val="34"/>
  </w:num>
  <w:num w:numId="16">
    <w:abstractNumId w:val="11"/>
  </w:num>
  <w:num w:numId="17">
    <w:abstractNumId w:val="20"/>
  </w:num>
  <w:num w:numId="18">
    <w:abstractNumId w:val="35"/>
  </w:num>
  <w:num w:numId="19">
    <w:abstractNumId w:val="0"/>
  </w:num>
  <w:num w:numId="20">
    <w:abstractNumId w:val="4"/>
  </w:num>
  <w:num w:numId="21">
    <w:abstractNumId w:val="30"/>
  </w:num>
  <w:num w:numId="22">
    <w:abstractNumId w:val="24"/>
  </w:num>
  <w:num w:numId="23">
    <w:abstractNumId w:val="22"/>
  </w:num>
  <w:num w:numId="24">
    <w:abstractNumId w:val="7"/>
  </w:num>
  <w:num w:numId="25">
    <w:abstractNumId w:val="26"/>
  </w:num>
  <w:num w:numId="26">
    <w:abstractNumId w:val="32"/>
    <w:lvlOverride w:ilvl="0">
      <w:startOverride w:val="1"/>
    </w:lvlOverride>
  </w:num>
  <w:num w:numId="27">
    <w:abstractNumId w:val="10"/>
  </w:num>
  <w:num w:numId="28">
    <w:abstractNumId w:val="15"/>
  </w:num>
  <w:num w:numId="29">
    <w:abstractNumId w:val="29"/>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31"/>
  </w:num>
  <w:num w:numId="33">
    <w:abstractNumId w:val="8"/>
  </w:num>
  <w:num w:numId="34">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4"/>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1"/>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ED0"/>
    <w:rsid w:val="00000D79"/>
    <w:rsid w:val="00014259"/>
    <w:rsid w:val="00014A05"/>
    <w:rsid w:val="00014E8E"/>
    <w:rsid w:val="0002677A"/>
    <w:rsid w:val="0003243E"/>
    <w:rsid w:val="000422E9"/>
    <w:rsid w:val="0004521E"/>
    <w:rsid w:val="000624F1"/>
    <w:rsid w:val="00063FE5"/>
    <w:rsid w:val="00070070"/>
    <w:rsid w:val="00070849"/>
    <w:rsid w:val="00072A8D"/>
    <w:rsid w:val="00080897"/>
    <w:rsid w:val="000852C9"/>
    <w:rsid w:val="00085CE0"/>
    <w:rsid w:val="0009454A"/>
    <w:rsid w:val="000A5DC8"/>
    <w:rsid w:val="000A6E33"/>
    <w:rsid w:val="000C442F"/>
    <w:rsid w:val="000C50FE"/>
    <w:rsid w:val="000D1646"/>
    <w:rsid w:val="000D3125"/>
    <w:rsid w:val="000D367A"/>
    <w:rsid w:val="000E20B7"/>
    <w:rsid w:val="000E2D30"/>
    <w:rsid w:val="000E3A6F"/>
    <w:rsid w:val="000E51B9"/>
    <w:rsid w:val="000E6FA9"/>
    <w:rsid w:val="00104EA8"/>
    <w:rsid w:val="001166C7"/>
    <w:rsid w:val="001177DF"/>
    <w:rsid w:val="00121812"/>
    <w:rsid w:val="00140181"/>
    <w:rsid w:val="00153D49"/>
    <w:rsid w:val="00170976"/>
    <w:rsid w:val="00172119"/>
    <w:rsid w:val="00191CF4"/>
    <w:rsid w:val="00191DE1"/>
    <w:rsid w:val="001963AE"/>
    <w:rsid w:val="001A753E"/>
    <w:rsid w:val="001B224C"/>
    <w:rsid w:val="001B60AE"/>
    <w:rsid w:val="001C2F69"/>
    <w:rsid w:val="001E0703"/>
    <w:rsid w:val="00203240"/>
    <w:rsid w:val="002039B1"/>
    <w:rsid w:val="00207D40"/>
    <w:rsid w:val="00217775"/>
    <w:rsid w:val="00220DF1"/>
    <w:rsid w:val="00221E47"/>
    <w:rsid w:val="00222C90"/>
    <w:rsid w:val="002349EB"/>
    <w:rsid w:val="002350B5"/>
    <w:rsid w:val="0025531E"/>
    <w:rsid w:val="00257920"/>
    <w:rsid w:val="00257DD5"/>
    <w:rsid w:val="00262324"/>
    <w:rsid w:val="00265B11"/>
    <w:rsid w:val="00276426"/>
    <w:rsid w:val="0027766E"/>
    <w:rsid w:val="002846CA"/>
    <w:rsid w:val="00295CE1"/>
    <w:rsid w:val="00296B5E"/>
    <w:rsid w:val="002B2D1B"/>
    <w:rsid w:val="002C00D5"/>
    <w:rsid w:val="002C2A54"/>
    <w:rsid w:val="002C3A1D"/>
    <w:rsid w:val="002C4FC8"/>
    <w:rsid w:val="002D359B"/>
    <w:rsid w:val="002D3A87"/>
    <w:rsid w:val="002D7481"/>
    <w:rsid w:val="002F1CC5"/>
    <w:rsid w:val="002F1D1A"/>
    <w:rsid w:val="002F25E8"/>
    <w:rsid w:val="002F55F5"/>
    <w:rsid w:val="00301DA8"/>
    <w:rsid w:val="0030634B"/>
    <w:rsid w:val="00306483"/>
    <w:rsid w:val="00306C13"/>
    <w:rsid w:val="00310CA3"/>
    <w:rsid w:val="003145E6"/>
    <w:rsid w:val="003268B4"/>
    <w:rsid w:val="00332666"/>
    <w:rsid w:val="00336FA7"/>
    <w:rsid w:val="00340E54"/>
    <w:rsid w:val="003411F0"/>
    <w:rsid w:val="00345EEC"/>
    <w:rsid w:val="00347609"/>
    <w:rsid w:val="00356F8F"/>
    <w:rsid w:val="00370581"/>
    <w:rsid w:val="00380041"/>
    <w:rsid w:val="00380AA9"/>
    <w:rsid w:val="003811AA"/>
    <w:rsid w:val="00387A4B"/>
    <w:rsid w:val="003A020A"/>
    <w:rsid w:val="003A2057"/>
    <w:rsid w:val="003C4360"/>
    <w:rsid w:val="003C4A0C"/>
    <w:rsid w:val="003C6E43"/>
    <w:rsid w:val="003D1B7B"/>
    <w:rsid w:val="003D22CF"/>
    <w:rsid w:val="003D6847"/>
    <w:rsid w:val="003E1DD2"/>
    <w:rsid w:val="003F269E"/>
    <w:rsid w:val="003F4C19"/>
    <w:rsid w:val="00412037"/>
    <w:rsid w:val="00412B2F"/>
    <w:rsid w:val="00421D1F"/>
    <w:rsid w:val="004338F1"/>
    <w:rsid w:val="004375C0"/>
    <w:rsid w:val="00441E00"/>
    <w:rsid w:val="004453AE"/>
    <w:rsid w:val="004515BE"/>
    <w:rsid w:val="00454FBA"/>
    <w:rsid w:val="0045784B"/>
    <w:rsid w:val="004624CA"/>
    <w:rsid w:val="00472ACE"/>
    <w:rsid w:val="00472E73"/>
    <w:rsid w:val="00474B3B"/>
    <w:rsid w:val="004866A7"/>
    <w:rsid w:val="004868E8"/>
    <w:rsid w:val="0049077C"/>
    <w:rsid w:val="004917B3"/>
    <w:rsid w:val="004930A5"/>
    <w:rsid w:val="004A2D1A"/>
    <w:rsid w:val="004B58AE"/>
    <w:rsid w:val="004B6148"/>
    <w:rsid w:val="004C16D4"/>
    <w:rsid w:val="004D18BC"/>
    <w:rsid w:val="004D5E2C"/>
    <w:rsid w:val="004E29E6"/>
    <w:rsid w:val="004E4309"/>
    <w:rsid w:val="004F2E62"/>
    <w:rsid w:val="004F34F4"/>
    <w:rsid w:val="004F5D6D"/>
    <w:rsid w:val="00504766"/>
    <w:rsid w:val="005121A5"/>
    <w:rsid w:val="00517111"/>
    <w:rsid w:val="00522672"/>
    <w:rsid w:val="00524637"/>
    <w:rsid w:val="00525FDC"/>
    <w:rsid w:val="0052757B"/>
    <w:rsid w:val="00531AF5"/>
    <w:rsid w:val="00534497"/>
    <w:rsid w:val="00536E41"/>
    <w:rsid w:val="00555EBE"/>
    <w:rsid w:val="005649FC"/>
    <w:rsid w:val="005703EE"/>
    <w:rsid w:val="005843DB"/>
    <w:rsid w:val="005904F3"/>
    <w:rsid w:val="005939CC"/>
    <w:rsid w:val="00595314"/>
    <w:rsid w:val="005A02DA"/>
    <w:rsid w:val="005A1BAE"/>
    <w:rsid w:val="005A79EB"/>
    <w:rsid w:val="005B1329"/>
    <w:rsid w:val="005B3237"/>
    <w:rsid w:val="005B410D"/>
    <w:rsid w:val="005C2FBF"/>
    <w:rsid w:val="005C5997"/>
    <w:rsid w:val="005C5B38"/>
    <w:rsid w:val="005D6D39"/>
    <w:rsid w:val="005E1E95"/>
    <w:rsid w:val="005F37C1"/>
    <w:rsid w:val="00603B3D"/>
    <w:rsid w:val="006117D0"/>
    <w:rsid w:val="00627B5C"/>
    <w:rsid w:val="006367BC"/>
    <w:rsid w:val="00637731"/>
    <w:rsid w:val="00641ACC"/>
    <w:rsid w:val="006436F8"/>
    <w:rsid w:val="00643CDE"/>
    <w:rsid w:val="00645DF0"/>
    <w:rsid w:val="00661EBF"/>
    <w:rsid w:val="0066267A"/>
    <w:rsid w:val="0067153A"/>
    <w:rsid w:val="006746A2"/>
    <w:rsid w:val="00681259"/>
    <w:rsid w:val="0069518F"/>
    <w:rsid w:val="00697658"/>
    <w:rsid w:val="006A388E"/>
    <w:rsid w:val="006B2194"/>
    <w:rsid w:val="006B55F6"/>
    <w:rsid w:val="006C493F"/>
    <w:rsid w:val="006C49DD"/>
    <w:rsid w:val="006C6AFC"/>
    <w:rsid w:val="006E0CC0"/>
    <w:rsid w:val="006E54AE"/>
    <w:rsid w:val="0070022B"/>
    <w:rsid w:val="00707A0E"/>
    <w:rsid w:val="00707B8A"/>
    <w:rsid w:val="00722C51"/>
    <w:rsid w:val="00724496"/>
    <w:rsid w:val="007318FD"/>
    <w:rsid w:val="00732BDF"/>
    <w:rsid w:val="00733348"/>
    <w:rsid w:val="00741C72"/>
    <w:rsid w:val="00743918"/>
    <w:rsid w:val="00747B18"/>
    <w:rsid w:val="00760A19"/>
    <w:rsid w:val="007616DD"/>
    <w:rsid w:val="007846C3"/>
    <w:rsid w:val="007928E5"/>
    <w:rsid w:val="00797B01"/>
    <w:rsid w:val="007A5704"/>
    <w:rsid w:val="007B12B9"/>
    <w:rsid w:val="007B423E"/>
    <w:rsid w:val="007C138C"/>
    <w:rsid w:val="007C412E"/>
    <w:rsid w:val="007C6ED0"/>
    <w:rsid w:val="007E7D19"/>
    <w:rsid w:val="007F11AD"/>
    <w:rsid w:val="007F518E"/>
    <w:rsid w:val="008052AF"/>
    <w:rsid w:val="00806DBA"/>
    <w:rsid w:val="00810DA7"/>
    <w:rsid w:val="008133BC"/>
    <w:rsid w:val="00820AF1"/>
    <w:rsid w:val="00824760"/>
    <w:rsid w:val="00826135"/>
    <w:rsid w:val="00826338"/>
    <w:rsid w:val="00831328"/>
    <w:rsid w:val="0083615B"/>
    <w:rsid w:val="00843954"/>
    <w:rsid w:val="00845487"/>
    <w:rsid w:val="0085692E"/>
    <w:rsid w:val="00864FA5"/>
    <w:rsid w:val="008744AD"/>
    <w:rsid w:val="00880E70"/>
    <w:rsid w:val="00883678"/>
    <w:rsid w:val="00885571"/>
    <w:rsid w:val="00895CEC"/>
    <w:rsid w:val="008B1A0F"/>
    <w:rsid w:val="008C6F23"/>
    <w:rsid w:val="008D1ABB"/>
    <w:rsid w:val="008D54FC"/>
    <w:rsid w:val="008E682E"/>
    <w:rsid w:val="008E7ABE"/>
    <w:rsid w:val="00910C64"/>
    <w:rsid w:val="00920D6B"/>
    <w:rsid w:val="00922FF6"/>
    <w:rsid w:val="00925FD3"/>
    <w:rsid w:val="00927AF1"/>
    <w:rsid w:val="009314E4"/>
    <w:rsid w:val="00955C98"/>
    <w:rsid w:val="009623BB"/>
    <w:rsid w:val="00965537"/>
    <w:rsid w:val="009662A3"/>
    <w:rsid w:val="00966E67"/>
    <w:rsid w:val="00982969"/>
    <w:rsid w:val="00995649"/>
    <w:rsid w:val="00995AEE"/>
    <w:rsid w:val="009B7266"/>
    <w:rsid w:val="009C44A8"/>
    <w:rsid w:val="009D15B6"/>
    <w:rsid w:val="009D2157"/>
    <w:rsid w:val="009D66CA"/>
    <w:rsid w:val="009D6DB0"/>
    <w:rsid w:val="009E4CD1"/>
    <w:rsid w:val="009E7190"/>
    <w:rsid w:val="009E7B53"/>
    <w:rsid w:val="009F0158"/>
    <w:rsid w:val="009F6791"/>
    <w:rsid w:val="00A0072E"/>
    <w:rsid w:val="00A12785"/>
    <w:rsid w:val="00A15381"/>
    <w:rsid w:val="00A15C22"/>
    <w:rsid w:val="00A15CCC"/>
    <w:rsid w:val="00A21C7D"/>
    <w:rsid w:val="00A2668E"/>
    <w:rsid w:val="00A315F5"/>
    <w:rsid w:val="00A456F5"/>
    <w:rsid w:val="00A46420"/>
    <w:rsid w:val="00A4724A"/>
    <w:rsid w:val="00A509AF"/>
    <w:rsid w:val="00A51814"/>
    <w:rsid w:val="00A523D5"/>
    <w:rsid w:val="00A57BE1"/>
    <w:rsid w:val="00A65608"/>
    <w:rsid w:val="00A7521C"/>
    <w:rsid w:val="00A81052"/>
    <w:rsid w:val="00A8141E"/>
    <w:rsid w:val="00A91CDB"/>
    <w:rsid w:val="00A92010"/>
    <w:rsid w:val="00A96202"/>
    <w:rsid w:val="00AA133E"/>
    <w:rsid w:val="00AA2287"/>
    <w:rsid w:val="00AA4C70"/>
    <w:rsid w:val="00AB2775"/>
    <w:rsid w:val="00AE18EE"/>
    <w:rsid w:val="00AE4100"/>
    <w:rsid w:val="00AE4EA7"/>
    <w:rsid w:val="00AF36FF"/>
    <w:rsid w:val="00B125DD"/>
    <w:rsid w:val="00B1585E"/>
    <w:rsid w:val="00B17765"/>
    <w:rsid w:val="00B21A75"/>
    <w:rsid w:val="00B22B4C"/>
    <w:rsid w:val="00B25820"/>
    <w:rsid w:val="00B2644B"/>
    <w:rsid w:val="00B30758"/>
    <w:rsid w:val="00B337B3"/>
    <w:rsid w:val="00B5599B"/>
    <w:rsid w:val="00B57644"/>
    <w:rsid w:val="00B6160E"/>
    <w:rsid w:val="00B6172D"/>
    <w:rsid w:val="00B705C1"/>
    <w:rsid w:val="00B75372"/>
    <w:rsid w:val="00B81F99"/>
    <w:rsid w:val="00B93D2B"/>
    <w:rsid w:val="00B957BB"/>
    <w:rsid w:val="00BA00A3"/>
    <w:rsid w:val="00BA0FA4"/>
    <w:rsid w:val="00BB3F73"/>
    <w:rsid w:val="00BB43EA"/>
    <w:rsid w:val="00BB7B61"/>
    <w:rsid w:val="00BC3AC6"/>
    <w:rsid w:val="00BC3CD5"/>
    <w:rsid w:val="00BC6EB1"/>
    <w:rsid w:val="00BD5CD0"/>
    <w:rsid w:val="00BF2BD9"/>
    <w:rsid w:val="00BF4EA9"/>
    <w:rsid w:val="00BF7C32"/>
    <w:rsid w:val="00BF7E3A"/>
    <w:rsid w:val="00C0120E"/>
    <w:rsid w:val="00C13B93"/>
    <w:rsid w:val="00C23A9C"/>
    <w:rsid w:val="00C30A0E"/>
    <w:rsid w:val="00C43047"/>
    <w:rsid w:val="00C4366D"/>
    <w:rsid w:val="00C43B28"/>
    <w:rsid w:val="00C53B0A"/>
    <w:rsid w:val="00C5695D"/>
    <w:rsid w:val="00C837BA"/>
    <w:rsid w:val="00C844E6"/>
    <w:rsid w:val="00C862EF"/>
    <w:rsid w:val="00C86C0C"/>
    <w:rsid w:val="00C94E94"/>
    <w:rsid w:val="00CA091A"/>
    <w:rsid w:val="00CA1C06"/>
    <w:rsid w:val="00CB7E99"/>
    <w:rsid w:val="00CC5568"/>
    <w:rsid w:val="00CC6F34"/>
    <w:rsid w:val="00CD05B4"/>
    <w:rsid w:val="00CE53E4"/>
    <w:rsid w:val="00CF1845"/>
    <w:rsid w:val="00D15462"/>
    <w:rsid w:val="00D21F7F"/>
    <w:rsid w:val="00D22B0E"/>
    <w:rsid w:val="00D271AB"/>
    <w:rsid w:val="00D45E7E"/>
    <w:rsid w:val="00D53467"/>
    <w:rsid w:val="00D5706A"/>
    <w:rsid w:val="00D614B9"/>
    <w:rsid w:val="00D65613"/>
    <w:rsid w:val="00D725E4"/>
    <w:rsid w:val="00D74F43"/>
    <w:rsid w:val="00D75656"/>
    <w:rsid w:val="00D86B98"/>
    <w:rsid w:val="00D92B63"/>
    <w:rsid w:val="00DA345E"/>
    <w:rsid w:val="00DA737C"/>
    <w:rsid w:val="00DB1AD1"/>
    <w:rsid w:val="00DC65CA"/>
    <w:rsid w:val="00DD3573"/>
    <w:rsid w:val="00DE44C3"/>
    <w:rsid w:val="00E03011"/>
    <w:rsid w:val="00E035AE"/>
    <w:rsid w:val="00E04A58"/>
    <w:rsid w:val="00E06E18"/>
    <w:rsid w:val="00E10745"/>
    <w:rsid w:val="00E121BA"/>
    <w:rsid w:val="00E15FAB"/>
    <w:rsid w:val="00E2075C"/>
    <w:rsid w:val="00E216BE"/>
    <w:rsid w:val="00E279CE"/>
    <w:rsid w:val="00E3052E"/>
    <w:rsid w:val="00E379D8"/>
    <w:rsid w:val="00E46A5E"/>
    <w:rsid w:val="00E55320"/>
    <w:rsid w:val="00E64254"/>
    <w:rsid w:val="00E65C3D"/>
    <w:rsid w:val="00E6710F"/>
    <w:rsid w:val="00E818E4"/>
    <w:rsid w:val="00E91EF2"/>
    <w:rsid w:val="00E9313D"/>
    <w:rsid w:val="00EB043F"/>
    <w:rsid w:val="00EB219C"/>
    <w:rsid w:val="00EB658B"/>
    <w:rsid w:val="00EB7887"/>
    <w:rsid w:val="00EC3AF8"/>
    <w:rsid w:val="00EC53DD"/>
    <w:rsid w:val="00EC6CD7"/>
    <w:rsid w:val="00ED1FC7"/>
    <w:rsid w:val="00ED3204"/>
    <w:rsid w:val="00EE09F5"/>
    <w:rsid w:val="00EF1829"/>
    <w:rsid w:val="00EF1F4D"/>
    <w:rsid w:val="00EF24A2"/>
    <w:rsid w:val="00F23005"/>
    <w:rsid w:val="00F27EFD"/>
    <w:rsid w:val="00F317DC"/>
    <w:rsid w:val="00F37C23"/>
    <w:rsid w:val="00F40A7C"/>
    <w:rsid w:val="00F434FB"/>
    <w:rsid w:val="00F52D11"/>
    <w:rsid w:val="00F54772"/>
    <w:rsid w:val="00F55185"/>
    <w:rsid w:val="00F6726E"/>
    <w:rsid w:val="00F7314E"/>
    <w:rsid w:val="00F761AA"/>
    <w:rsid w:val="00F80A9C"/>
    <w:rsid w:val="00F83FC1"/>
    <w:rsid w:val="00F85C8C"/>
    <w:rsid w:val="00F94DD6"/>
    <w:rsid w:val="00F96751"/>
    <w:rsid w:val="00F9686A"/>
    <w:rsid w:val="00FA08E2"/>
    <w:rsid w:val="00FA2E1A"/>
    <w:rsid w:val="00FA544A"/>
    <w:rsid w:val="00FA675D"/>
    <w:rsid w:val="00FA6B1B"/>
    <w:rsid w:val="00FB017B"/>
    <w:rsid w:val="00FC1A67"/>
    <w:rsid w:val="00FC6EE6"/>
    <w:rsid w:val="00FE3F09"/>
    <w:rsid w:val="00FE4152"/>
    <w:rsid w:val="00FE4B0A"/>
    <w:rsid w:val="00FE65DA"/>
    <w:rsid w:val="00FE68CA"/>
    <w:rsid w:val="00FF0DB0"/>
    <w:rsid w:val="00FF3A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90E806"/>
  <w15:chartTrackingRefBased/>
  <w15:docId w15:val="{0432A508-20E4-484D-88CF-E92FC70CE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C6ED0"/>
    <w:pPr>
      <w:overflowPunct w:val="0"/>
      <w:autoSpaceDE w:val="0"/>
      <w:autoSpaceDN w:val="0"/>
      <w:adjustRightInd w:val="0"/>
      <w:textAlignment w:val="baseline"/>
    </w:pPr>
    <w:rPr>
      <w:rFonts w:ascii="TimesLT" w:hAnsi="TimesLT"/>
      <w:sz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rsid w:val="007C6ED0"/>
    <w:pPr>
      <w:overflowPunct/>
      <w:autoSpaceDE/>
      <w:autoSpaceDN/>
      <w:adjustRightInd/>
      <w:spacing w:after="120"/>
      <w:ind w:left="283"/>
      <w:textAlignment w:val="auto"/>
    </w:pPr>
    <w:rPr>
      <w:rFonts w:ascii="Times New Roman" w:hAnsi="Times New Roman"/>
      <w:lang w:val="lt-LT" w:eastAsia="lt-LT"/>
    </w:rPr>
  </w:style>
  <w:style w:type="character" w:styleId="Hipersaitas">
    <w:name w:val="Hyperlink"/>
    <w:rsid w:val="007C6ED0"/>
    <w:rPr>
      <w:rFonts w:ascii="Tahoma" w:hAnsi="Tahoma" w:cs="Tahoma" w:hint="default"/>
      <w:b w:val="0"/>
      <w:bCs w:val="0"/>
      <w:color w:val="4E6635"/>
      <w:sz w:val="24"/>
      <w:szCs w:val="24"/>
      <w:u w:val="single"/>
    </w:rPr>
  </w:style>
  <w:style w:type="character" w:customStyle="1" w:styleId="PagrindiniotekstotraukaDiagrama">
    <w:name w:val="Pagrindinio teksto įtrauka Diagrama"/>
    <w:link w:val="Pagrindiniotekstotrauka"/>
    <w:locked/>
    <w:rsid w:val="007C6ED0"/>
    <w:rPr>
      <w:sz w:val="24"/>
      <w:lang w:val="lt-LT" w:eastAsia="lt-LT" w:bidi="ar-SA"/>
    </w:rPr>
  </w:style>
  <w:style w:type="paragraph" w:styleId="Pagrindinistekstas3">
    <w:name w:val="Body Text 3"/>
    <w:basedOn w:val="prastasis"/>
    <w:rsid w:val="007C6ED0"/>
    <w:pPr>
      <w:overflowPunct/>
      <w:autoSpaceDE/>
      <w:autoSpaceDN/>
      <w:adjustRightInd/>
      <w:spacing w:after="120"/>
      <w:textAlignment w:val="auto"/>
    </w:pPr>
    <w:rPr>
      <w:rFonts w:ascii="Times New Roman" w:hAnsi="Times New Roman"/>
      <w:sz w:val="16"/>
      <w:szCs w:val="16"/>
      <w:lang w:val="ru-RU"/>
    </w:rPr>
  </w:style>
  <w:style w:type="paragraph" w:customStyle="1" w:styleId="Antrat1">
    <w:name w:val="Antraštė_1"/>
    <w:basedOn w:val="prastasis"/>
    <w:rsid w:val="007C6ED0"/>
    <w:pPr>
      <w:suppressAutoHyphens/>
      <w:overflowPunct/>
      <w:autoSpaceDE/>
      <w:autoSpaceDN/>
      <w:adjustRightInd/>
      <w:jc w:val="both"/>
      <w:textAlignment w:val="auto"/>
    </w:pPr>
    <w:rPr>
      <w:rFonts w:ascii="Times New Roman" w:hAnsi="Times New Roman"/>
      <w:i/>
      <w:lang w:val="lt-LT"/>
    </w:rPr>
  </w:style>
  <w:style w:type="paragraph" w:customStyle="1" w:styleId="NoSpacing1">
    <w:name w:val="No Spacing1"/>
    <w:qFormat/>
    <w:rsid w:val="007C6ED0"/>
    <w:pPr>
      <w:ind w:firstLine="567"/>
      <w:jc w:val="both"/>
    </w:pPr>
    <w:rPr>
      <w:rFonts w:ascii="Calibri" w:hAnsi="Calibri"/>
      <w:sz w:val="22"/>
      <w:szCs w:val="22"/>
      <w:lang w:eastAsia="en-US"/>
    </w:rPr>
  </w:style>
  <w:style w:type="paragraph" w:customStyle="1" w:styleId="ListParagraph1">
    <w:name w:val="List Paragraph1"/>
    <w:basedOn w:val="prastasis"/>
    <w:qFormat/>
    <w:rsid w:val="007C6ED0"/>
    <w:pPr>
      <w:overflowPunct/>
      <w:autoSpaceDE/>
      <w:autoSpaceDN/>
      <w:adjustRightInd/>
      <w:ind w:left="720"/>
      <w:contextualSpacing/>
      <w:textAlignment w:val="auto"/>
    </w:pPr>
    <w:rPr>
      <w:rFonts w:ascii="Times New Roman" w:eastAsia="Calibri" w:hAnsi="Times New Roman"/>
      <w:lang w:val="lt-LT" w:eastAsia="lt-LT"/>
    </w:rPr>
  </w:style>
  <w:style w:type="character" w:customStyle="1" w:styleId="Heading1">
    <w:name w:val="Heading #1_"/>
    <w:link w:val="Heading10"/>
    <w:locked/>
    <w:rsid w:val="007C6ED0"/>
    <w:rPr>
      <w:b/>
      <w:bCs/>
      <w:sz w:val="22"/>
      <w:szCs w:val="22"/>
      <w:lang w:bidi="ar-SA"/>
    </w:rPr>
  </w:style>
  <w:style w:type="paragraph" w:customStyle="1" w:styleId="Heading10">
    <w:name w:val="Heading #1"/>
    <w:basedOn w:val="prastasis"/>
    <w:link w:val="Heading1"/>
    <w:rsid w:val="007C6ED0"/>
    <w:pPr>
      <w:shd w:val="clear" w:color="auto" w:fill="FFFFFF"/>
      <w:overflowPunct/>
      <w:autoSpaceDE/>
      <w:autoSpaceDN/>
      <w:adjustRightInd/>
      <w:spacing w:after="360" w:line="240" w:lineRule="atLeast"/>
      <w:textAlignment w:val="auto"/>
      <w:outlineLvl w:val="0"/>
    </w:pPr>
    <w:rPr>
      <w:rFonts w:ascii="Times New Roman" w:hAnsi="Times New Roman"/>
      <w:b/>
      <w:bCs/>
      <w:sz w:val="22"/>
      <w:szCs w:val="22"/>
      <w:lang w:val="lt-LT" w:eastAsia="lt-LT"/>
    </w:rPr>
  </w:style>
  <w:style w:type="character" w:customStyle="1" w:styleId="Bodytext">
    <w:name w:val="Body text_"/>
    <w:link w:val="Pagrindinistekstas1"/>
    <w:locked/>
    <w:rsid w:val="007C6ED0"/>
    <w:rPr>
      <w:sz w:val="21"/>
      <w:szCs w:val="21"/>
      <w:lang w:bidi="ar-SA"/>
    </w:rPr>
  </w:style>
  <w:style w:type="paragraph" w:customStyle="1" w:styleId="Pagrindinistekstas1">
    <w:name w:val="Pagrindinis tekstas1"/>
    <w:basedOn w:val="prastasis"/>
    <w:link w:val="Bodytext"/>
    <w:rsid w:val="007C6ED0"/>
    <w:pPr>
      <w:shd w:val="clear" w:color="auto" w:fill="FFFFFF"/>
      <w:overflowPunct/>
      <w:autoSpaceDE/>
      <w:autoSpaceDN/>
      <w:adjustRightInd/>
      <w:spacing w:before="240" w:after="60" w:line="240" w:lineRule="atLeast"/>
      <w:ind w:hanging="760"/>
      <w:textAlignment w:val="auto"/>
    </w:pPr>
    <w:rPr>
      <w:rFonts w:ascii="Times New Roman" w:hAnsi="Times New Roman"/>
      <w:sz w:val="21"/>
      <w:szCs w:val="21"/>
      <w:lang w:val="lt-LT" w:eastAsia="lt-LT"/>
    </w:rPr>
  </w:style>
  <w:style w:type="character" w:customStyle="1" w:styleId="Bodytext3">
    <w:name w:val="Body text (3)_"/>
    <w:link w:val="Bodytext30"/>
    <w:locked/>
    <w:rsid w:val="007C6ED0"/>
    <w:rPr>
      <w:b/>
      <w:bCs/>
      <w:sz w:val="22"/>
      <w:szCs w:val="22"/>
      <w:lang w:bidi="ar-SA"/>
    </w:rPr>
  </w:style>
  <w:style w:type="paragraph" w:customStyle="1" w:styleId="Bodytext30">
    <w:name w:val="Body text (3)"/>
    <w:basedOn w:val="prastasis"/>
    <w:link w:val="Bodytext3"/>
    <w:rsid w:val="007C6ED0"/>
    <w:pPr>
      <w:shd w:val="clear" w:color="auto" w:fill="FFFFFF"/>
      <w:overflowPunct/>
      <w:autoSpaceDE/>
      <w:autoSpaceDN/>
      <w:adjustRightInd/>
      <w:spacing w:line="252" w:lineRule="exact"/>
      <w:textAlignment w:val="auto"/>
    </w:pPr>
    <w:rPr>
      <w:rFonts w:ascii="Times New Roman" w:hAnsi="Times New Roman"/>
      <w:b/>
      <w:bCs/>
      <w:sz w:val="22"/>
      <w:szCs w:val="22"/>
      <w:lang w:val="lt-LT" w:eastAsia="lt-LT"/>
    </w:rPr>
  </w:style>
  <w:style w:type="paragraph" w:styleId="Pagrindinistekstas">
    <w:name w:val="Body Text"/>
    <w:basedOn w:val="prastasis"/>
    <w:rsid w:val="007C6ED0"/>
    <w:pPr>
      <w:spacing w:after="120"/>
    </w:pPr>
  </w:style>
  <w:style w:type="character" w:customStyle="1" w:styleId="1TekstasDiagramaDiagrama">
    <w:name w:val="1 Tekstas Diagrama Diagrama"/>
    <w:link w:val="1Tekstas"/>
    <w:locked/>
    <w:rsid w:val="007C6ED0"/>
    <w:rPr>
      <w:rFonts w:ascii="Calibri" w:eastAsia="Calibri" w:hAnsi="Calibri"/>
      <w:sz w:val="24"/>
      <w:szCs w:val="24"/>
      <w:lang w:val="lt-LT" w:eastAsia="lt-LT" w:bidi="ar-SA"/>
    </w:rPr>
  </w:style>
  <w:style w:type="paragraph" w:customStyle="1" w:styleId="1Tekstas">
    <w:name w:val="1 Tekstas"/>
    <w:basedOn w:val="prastasis"/>
    <w:link w:val="1TekstasDiagramaDiagrama"/>
    <w:rsid w:val="007C6ED0"/>
    <w:pPr>
      <w:numPr>
        <w:numId w:val="1"/>
      </w:numPr>
      <w:overflowPunct/>
      <w:autoSpaceDE/>
      <w:autoSpaceDN/>
      <w:adjustRightInd/>
      <w:jc w:val="both"/>
      <w:textAlignment w:val="auto"/>
    </w:pPr>
    <w:rPr>
      <w:rFonts w:ascii="Calibri" w:eastAsia="Calibri" w:hAnsi="Calibri"/>
      <w:szCs w:val="24"/>
      <w:lang w:val="lt-LT" w:eastAsia="lt-LT"/>
    </w:rPr>
  </w:style>
  <w:style w:type="table" w:styleId="Lentelstinklelis">
    <w:name w:val="Table Grid"/>
    <w:basedOn w:val="prastojilentel"/>
    <w:uiPriority w:val="59"/>
    <w:rsid w:val="00387A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rsid w:val="00AA13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lang w:val="lt-LT" w:eastAsia="lt-LT"/>
    </w:rPr>
  </w:style>
  <w:style w:type="character" w:customStyle="1" w:styleId="CharChar">
    <w:name w:val="Char Char"/>
    <w:locked/>
    <w:rsid w:val="00D5706A"/>
    <w:rPr>
      <w:sz w:val="24"/>
      <w:lang w:val="lt-LT" w:eastAsia="lt-LT" w:bidi="ar-SA"/>
    </w:rPr>
  </w:style>
  <w:style w:type="paragraph" w:customStyle="1" w:styleId="msonormalcxspmiddle">
    <w:name w:val="msonormalcxspmiddle"/>
    <w:basedOn w:val="prastasis"/>
    <w:rsid w:val="00D5706A"/>
    <w:pPr>
      <w:overflowPunct/>
      <w:autoSpaceDE/>
      <w:autoSpaceDN/>
      <w:adjustRightInd/>
      <w:spacing w:before="100" w:beforeAutospacing="1" w:after="100" w:afterAutospacing="1"/>
      <w:textAlignment w:val="auto"/>
    </w:pPr>
    <w:rPr>
      <w:rFonts w:ascii="Times New Roman" w:hAnsi="Times New Roman"/>
      <w:szCs w:val="24"/>
      <w:lang w:val="lt-LT" w:eastAsia="lt-LT"/>
    </w:rPr>
  </w:style>
  <w:style w:type="paragraph" w:customStyle="1" w:styleId="msonormalcxsplast">
    <w:name w:val="msonormalcxsplast"/>
    <w:basedOn w:val="prastasis"/>
    <w:rsid w:val="00D5706A"/>
    <w:pPr>
      <w:overflowPunct/>
      <w:autoSpaceDE/>
      <w:autoSpaceDN/>
      <w:adjustRightInd/>
      <w:spacing w:before="100" w:beforeAutospacing="1" w:after="100" w:afterAutospacing="1"/>
      <w:textAlignment w:val="auto"/>
    </w:pPr>
    <w:rPr>
      <w:rFonts w:ascii="Times New Roman" w:hAnsi="Times New Roman"/>
      <w:szCs w:val="24"/>
      <w:lang w:val="lt-LT" w:eastAsia="lt-LT"/>
    </w:rPr>
  </w:style>
  <w:style w:type="paragraph" w:styleId="Debesliotekstas">
    <w:name w:val="Balloon Text"/>
    <w:basedOn w:val="prastasis"/>
    <w:link w:val="DebesliotekstasDiagrama"/>
    <w:rsid w:val="00D614B9"/>
    <w:rPr>
      <w:rFonts w:ascii="Segoe UI" w:hAnsi="Segoe UI" w:cs="Segoe UI"/>
      <w:sz w:val="18"/>
      <w:szCs w:val="18"/>
    </w:rPr>
  </w:style>
  <w:style w:type="character" w:customStyle="1" w:styleId="DebesliotekstasDiagrama">
    <w:name w:val="Debesėlio tekstas Diagrama"/>
    <w:link w:val="Debesliotekstas"/>
    <w:rsid w:val="00D614B9"/>
    <w:rPr>
      <w:rFonts w:ascii="Segoe UI" w:hAnsi="Segoe UI" w:cs="Segoe UI"/>
      <w:sz w:val="18"/>
      <w:szCs w:val="18"/>
    </w:rPr>
  </w:style>
  <w:style w:type="paragraph" w:customStyle="1" w:styleId="Style4">
    <w:name w:val="Style4"/>
    <w:basedOn w:val="prastasis"/>
    <w:uiPriority w:val="99"/>
    <w:rsid w:val="00ED3204"/>
    <w:pPr>
      <w:widowControl w:val="0"/>
      <w:overflowPunct/>
      <w:spacing w:line="275" w:lineRule="exact"/>
      <w:ind w:firstLine="850"/>
      <w:jc w:val="both"/>
      <w:textAlignment w:val="auto"/>
    </w:pPr>
    <w:rPr>
      <w:rFonts w:ascii="Times New Roman" w:hAnsi="Times New Roman"/>
      <w:szCs w:val="24"/>
      <w:lang w:val="lt-LT" w:eastAsia="lt-LT"/>
    </w:rPr>
  </w:style>
  <w:style w:type="character" w:customStyle="1" w:styleId="FontStyle12">
    <w:name w:val="Font Style12"/>
    <w:uiPriority w:val="99"/>
    <w:rsid w:val="00ED3204"/>
    <w:rPr>
      <w:rFonts w:ascii="Times New Roman" w:hAnsi="Times New Roman" w:cs="Times New Roman" w:hint="default"/>
      <w:sz w:val="22"/>
      <w:szCs w:val="22"/>
    </w:rPr>
  </w:style>
  <w:style w:type="paragraph" w:customStyle="1" w:styleId="BodyText1">
    <w:name w:val="Body Text1"/>
    <w:basedOn w:val="prastasis"/>
    <w:rsid w:val="009F0158"/>
    <w:pPr>
      <w:widowControl w:val="0"/>
      <w:shd w:val="clear" w:color="auto" w:fill="FFFFFF"/>
      <w:overflowPunct/>
      <w:autoSpaceDE/>
      <w:autoSpaceDN/>
      <w:adjustRightInd/>
      <w:spacing w:line="274" w:lineRule="exact"/>
      <w:ind w:hanging="800"/>
      <w:jc w:val="both"/>
      <w:textAlignment w:val="auto"/>
    </w:pPr>
    <w:rPr>
      <w:rFonts w:ascii="Times New Roman" w:hAnsi="Times New Roman"/>
      <w:sz w:val="23"/>
      <w:szCs w:val="23"/>
    </w:rPr>
  </w:style>
  <w:style w:type="paragraph" w:customStyle="1" w:styleId="bodytext0">
    <w:name w:val="bodytext"/>
    <w:basedOn w:val="prastasis"/>
    <w:rsid w:val="009F0158"/>
    <w:pPr>
      <w:overflowPunct/>
      <w:autoSpaceDE/>
      <w:autoSpaceDN/>
      <w:adjustRightInd/>
      <w:spacing w:before="100" w:beforeAutospacing="1" w:after="100" w:afterAutospacing="1"/>
      <w:textAlignment w:val="auto"/>
    </w:pPr>
    <w:rPr>
      <w:rFonts w:ascii="Times New Roman" w:hAnsi="Times New Roman"/>
      <w:szCs w:val="24"/>
    </w:rPr>
  </w:style>
  <w:style w:type="paragraph" w:styleId="Sraopastraipa">
    <w:name w:val="List Paragraph"/>
    <w:basedOn w:val="prastasis"/>
    <w:uiPriority w:val="34"/>
    <w:qFormat/>
    <w:rsid w:val="00421D1F"/>
    <w:pPr>
      <w:overflowPunct/>
      <w:autoSpaceDE/>
      <w:autoSpaceDN/>
      <w:adjustRightInd/>
      <w:ind w:left="720"/>
      <w:contextualSpacing/>
      <w:textAlignment w:val="auto"/>
    </w:pPr>
    <w:rPr>
      <w:rFonts w:ascii="Times New Roman" w:hAnsi="Times New Roman"/>
      <w:lang w:val="lt-LT"/>
    </w:rPr>
  </w:style>
  <w:style w:type="paragraph" w:styleId="Antrats">
    <w:name w:val="header"/>
    <w:basedOn w:val="prastasis"/>
    <w:link w:val="AntratsDiagrama"/>
    <w:rsid w:val="004866A7"/>
    <w:pPr>
      <w:tabs>
        <w:tab w:val="center" w:pos="4986"/>
        <w:tab w:val="right" w:pos="9972"/>
      </w:tabs>
    </w:pPr>
  </w:style>
  <w:style w:type="character" w:customStyle="1" w:styleId="AntratsDiagrama">
    <w:name w:val="Antraštės Diagrama"/>
    <w:basedOn w:val="Numatytasispastraiposriftas"/>
    <w:link w:val="Antrats"/>
    <w:rsid w:val="004866A7"/>
    <w:rPr>
      <w:rFonts w:ascii="TimesLT" w:hAnsi="TimesLT"/>
      <w:sz w:val="24"/>
      <w:lang w:val="en-US" w:eastAsia="en-US"/>
    </w:rPr>
  </w:style>
  <w:style w:type="paragraph" w:styleId="Porat">
    <w:name w:val="footer"/>
    <w:basedOn w:val="prastasis"/>
    <w:link w:val="PoratDiagrama"/>
    <w:rsid w:val="004866A7"/>
    <w:pPr>
      <w:tabs>
        <w:tab w:val="center" w:pos="4986"/>
        <w:tab w:val="right" w:pos="9972"/>
      </w:tabs>
    </w:pPr>
  </w:style>
  <w:style w:type="character" w:customStyle="1" w:styleId="PoratDiagrama">
    <w:name w:val="Poraštė Diagrama"/>
    <w:basedOn w:val="Numatytasispastraiposriftas"/>
    <w:link w:val="Porat"/>
    <w:rsid w:val="004866A7"/>
    <w:rPr>
      <w:rFonts w:ascii="TimesLT" w:hAnsi="TimesLT"/>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9820">
      <w:bodyDiv w:val="1"/>
      <w:marLeft w:val="0"/>
      <w:marRight w:val="0"/>
      <w:marTop w:val="0"/>
      <w:marBottom w:val="0"/>
      <w:divBdr>
        <w:top w:val="none" w:sz="0" w:space="0" w:color="auto"/>
        <w:left w:val="none" w:sz="0" w:space="0" w:color="auto"/>
        <w:bottom w:val="none" w:sz="0" w:space="0" w:color="auto"/>
        <w:right w:val="none" w:sz="0" w:space="0" w:color="auto"/>
      </w:divBdr>
    </w:div>
    <w:div w:id="158934911">
      <w:bodyDiv w:val="1"/>
      <w:marLeft w:val="0"/>
      <w:marRight w:val="0"/>
      <w:marTop w:val="0"/>
      <w:marBottom w:val="0"/>
      <w:divBdr>
        <w:top w:val="none" w:sz="0" w:space="0" w:color="auto"/>
        <w:left w:val="none" w:sz="0" w:space="0" w:color="auto"/>
        <w:bottom w:val="none" w:sz="0" w:space="0" w:color="auto"/>
        <w:right w:val="none" w:sz="0" w:space="0" w:color="auto"/>
      </w:divBdr>
    </w:div>
    <w:div w:id="165441556">
      <w:bodyDiv w:val="1"/>
      <w:marLeft w:val="0"/>
      <w:marRight w:val="0"/>
      <w:marTop w:val="0"/>
      <w:marBottom w:val="0"/>
      <w:divBdr>
        <w:top w:val="none" w:sz="0" w:space="0" w:color="auto"/>
        <w:left w:val="none" w:sz="0" w:space="0" w:color="auto"/>
        <w:bottom w:val="none" w:sz="0" w:space="0" w:color="auto"/>
        <w:right w:val="none" w:sz="0" w:space="0" w:color="auto"/>
      </w:divBdr>
    </w:div>
    <w:div w:id="270209554">
      <w:bodyDiv w:val="1"/>
      <w:marLeft w:val="0"/>
      <w:marRight w:val="0"/>
      <w:marTop w:val="0"/>
      <w:marBottom w:val="0"/>
      <w:divBdr>
        <w:top w:val="none" w:sz="0" w:space="0" w:color="auto"/>
        <w:left w:val="none" w:sz="0" w:space="0" w:color="auto"/>
        <w:bottom w:val="none" w:sz="0" w:space="0" w:color="auto"/>
        <w:right w:val="none" w:sz="0" w:space="0" w:color="auto"/>
      </w:divBdr>
    </w:div>
    <w:div w:id="300119342">
      <w:bodyDiv w:val="1"/>
      <w:marLeft w:val="0"/>
      <w:marRight w:val="0"/>
      <w:marTop w:val="0"/>
      <w:marBottom w:val="0"/>
      <w:divBdr>
        <w:top w:val="none" w:sz="0" w:space="0" w:color="auto"/>
        <w:left w:val="none" w:sz="0" w:space="0" w:color="auto"/>
        <w:bottom w:val="none" w:sz="0" w:space="0" w:color="auto"/>
        <w:right w:val="none" w:sz="0" w:space="0" w:color="auto"/>
      </w:divBdr>
    </w:div>
    <w:div w:id="331225064">
      <w:bodyDiv w:val="1"/>
      <w:marLeft w:val="0"/>
      <w:marRight w:val="0"/>
      <w:marTop w:val="0"/>
      <w:marBottom w:val="0"/>
      <w:divBdr>
        <w:top w:val="none" w:sz="0" w:space="0" w:color="auto"/>
        <w:left w:val="none" w:sz="0" w:space="0" w:color="auto"/>
        <w:bottom w:val="none" w:sz="0" w:space="0" w:color="auto"/>
        <w:right w:val="none" w:sz="0" w:space="0" w:color="auto"/>
      </w:divBdr>
    </w:div>
    <w:div w:id="613052706">
      <w:bodyDiv w:val="1"/>
      <w:marLeft w:val="0"/>
      <w:marRight w:val="0"/>
      <w:marTop w:val="0"/>
      <w:marBottom w:val="0"/>
      <w:divBdr>
        <w:top w:val="none" w:sz="0" w:space="0" w:color="auto"/>
        <w:left w:val="none" w:sz="0" w:space="0" w:color="auto"/>
        <w:bottom w:val="none" w:sz="0" w:space="0" w:color="auto"/>
        <w:right w:val="none" w:sz="0" w:space="0" w:color="auto"/>
      </w:divBdr>
    </w:div>
    <w:div w:id="673268105">
      <w:bodyDiv w:val="1"/>
      <w:marLeft w:val="0"/>
      <w:marRight w:val="0"/>
      <w:marTop w:val="0"/>
      <w:marBottom w:val="0"/>
      <w:divBdr>
        <w:top w:val="none" w:sz="0" w:space="0" w:color="auto"/>
        <w:left w:val="none" w:sz="0" w:space="0" w:color="auto"/>
        <w:bottom w:val="none" w:sz="0" w:space="0" w:color="auto"/>
        <w:right w:val="none" w:sz="0" w:space="0" w:color="auto"/>
      </w:divBdr>
    </w:div>
    <w:div w:id="687414169">
      <w:bodyDiv w:val="1"/>
      <w:marLeft w:val="0"/>
      <w:marRight w:val="0"/>
      <w:marTop w:val="0"/>
      <w:marBottom w:val="0"/>
      <w:divBdr>
        <w:top w:val="none" w:sz="0" w:space="0" w:color="auto"/>
        <w:left w:val="none" w:sz="0" w:space="0" w:color="auto"/>
        <w:bottom w:val="none" w:sz="0" w:space="0" w:color="auto"/>
        <w:right w:val="none" w:sz="0" w:space="0" w:color="auto"/>
      </w:divBdr>
    </w:div>
    <w:div w:id="737215458">
      <w:bodyDiv w:val="1"/>
      <w:marLeft w:val="0"/>
      <w:marRight w:val="0"/>
      <w:marTop w:val="0"/>
      <w:marBottom w:val="0"/>
      <w:divBdr>
        <w:top w:val="none" w:sz="0" w:space="0" w:color="auto"/>
        <w:left w:val="none" w:sz="0" w:space="0" w:color="auto"/>
        <w:bottom w:val="none" w:sz="0" w:space="0" w:color="auto"/>
        <w:right w:val="none" w:sz="0" w:space="0" w:color="auto"/>
      </w:divBdr>
    </w:div>
    <w:div w:id="961039489">
      <w:bodyDiv w:val="1"/>
      <w:marLeft w:val="0"/>
      <w:marRight w:val="0"/>
      <w:marTop w:val="0"/>
      <w:marBottom w:val="0"/>
      <w:divBdr>
        <w:top w:val="none" w:sz="0" w:space="0" w:color="auto"/>
        <w:left w:val="none" w:sz="0" w:space="0" w:color="auto"/>
        <w:bottom w:val="none" w:sz="0" w:space="0" w:color="auto"/>
        <w:right w:val="none" w:sz="0" w:space="0" w:color="auto"/>
      </w:divBdr>
    </w:div>
    <w:div w:id="1186945290">
      <w:bodyDiv w:val="1"/>
      <w:marLeft w:val="0"/>
      <w:marRight w:val="0"/>
      <w:marTop w:val="0"/>
      <w:marBottom w:val="0"/>
      <w:divBdr>
        <w:top w:val="none" w:sz="0" w:space="0" w:color="auto"/>
        <w:left w:val="none" w:sz="0" w:space="0" w:color="auto"/>
        <w:bottom w:val="none" w:sz="0" w:space="0" w:color="auto"/>
        <w:right w:val="none" w:sz="0" w:space="0" w:color="auto"/>
      </w:divBdr>
    </w:div>
    <w:div w:id="1202671668">
      <w:bodyDiv w:val="1"/>
      <w:marLeft w:val="0"/>
      <w:marRight w:val="0"/>
      <w:marTop w:val="0"/>
      <w:marBottom w:val="0"/>
      <w:divBdr>
        <w:top w:val="none" w:sz="0" w:space="0" w:color="auto"/>
        <w:left w:val="none" w:sz="0" w:space="0" w:color="auto"/>
        <w:bottom w:val="none" w:sz="0" w:space="0" w:color="auto"/>
        <w:right w:val="none" w:sz="0" w:space="0" w:color="auto"/>
      </w:divBdr>
    </w:div>
    <w:div w:id="1221593597">
      <w:bodyDiv w:val="1"/>
      <w:marLeft w:val="0"/>
      <w:marRight w:val="0"/>
      <w:marTop w:val="0"/>
      <w:marBottom w:val="0"/>
      <w:divBdr>
        <w:top w:val="none" w:sz="0" w:space="0" w:color="auto"/>
        <w:left w:val="none" w:sz="0" w:space="0" w:color="auto"/>
        <w:bottom w:val="none" w:sz="0" w:space="0" w:color="auto"/>
        <w:right w:val="none" w:sz="0" w:space="0" w:color="auto"/>
      </w:divBdr>
      <w:divsChild>
        <w:div w:id="2128619918">
          <w:marLeft w:val="0"/>
          <w:marRight w:val="0"/>
          <w:marTop w:val="0"/>
          <w:marBottom w:val="0"/>
          <w:divBdr>
            <w:top w:val="none" w:sz="0" w:space="0" w:color="auto"/>
            <w:left w:val="none" w:sz="0" w:space="0" w:color="auto"/>
            <w:bottom w:val="none" w:sz="0" w:space="0" w:color="auto"/>
            <w:right w:val="none" w:sz="0" w:space="0" w:color="auto"/>
          </w:divBdr>
        </w:div>
      </w:divsChild>
    </w:div>
    <w:div w:id="1372337178">
      <w:bodyDiv w:val="1"/>
      <w:marLeft w:val="0"/>
      <w:marRight w:val="0"/>
      <w:marTop w:val="0"/>
      <w:marBottom w:val="0"/>
      <w:divBdr>
        <w:top w:val="none" w:sz="0" w:space="0" w:color="auto"/>
        <w:left w:val="none" w:sz="0" w:space="0" w:color="auto"/>
        <w:bottom w:val="none" w:sz="0" w:space="0" w:color="auto"/>
        <w:right w:val="none" w:sz="0" w:space="0" w:color="auto"/>
      </w:divBdr>
    </w:div>
    <w:div w:id="1395197736">
      <w:bodyDiv w:val="1"/>
      <w:marLeft w:val="0"/>
      <w:marRight w:val="0"/>
      <w:marTop w:val="0"/>
      <w:marBottom w:val="0"/>
      <w:divBdr>
        <w:top w:val="none" w:sz="0" w:space="0" w:color="auto"/>
        <w:left w:val="none" w:sz="0" w:space="0" w:color="auto"/>
        <w:bottom w:val="none" w:sz="0" w:space="0" w:color="auto"/>
        <w:right w:val="none" w:sz="0" w:space="0" w:color="auto"/>
      </w:divBdr>
    </w:div>
    <w:div w:id="1428888640">
      <w:bodyDiv w:val="1"/>
      <w:marLeft w:val="0"/>
      <w:marRight w:val="0"/>
      <w:marTop w:val="0"/>
      <w:marBottom w:val="0"/>
      <w:divBdr>
        <w:top w:val="none" w:sz="0" w:space="0" w:color="auto"/>
        <w:left w:val="none" w:sz="0" w:space="0" w:color="auto"/>
        <w:bottom w:val="none" w:sz="0" w:space="0" w:color="auto"/>
        <w:right w:val="none" w:sz="0" w:space="0" w:color="auto"/>
      </w:divBdr>
    </w:div>
    <w:div w:id="1487820207">
      <w:bodyDiv w:val="1"/>
      <w:marLeft w:val="0"/>
      <w:marRight w:val="0"/>
      <w:marTop w:val="0"/>
      <w:marBottom w:val="0"/>
      <w:divBdr>
        <w:top w:val="none" w:sz="0" w:space="0" w:color="auto"/>
        <w:left w:val="none" w:sz="0" w:space="0" w:color="auto"/>
        <w:bottom w:val="none" w:sz="0" w:space="0" w:color="auto"/>
        <w:right w:val="none" w:sz="0" w:space="0" w:color="auto"/>
      </w:divBdr>
    </w:div>
    <w:div w:id="1717045519">
      <w:bodyDiv w:val="1"/>
      <w:marLeft w:val="0"/>
      <w:marRight w:val="0"/>
      <w:marTop w:val="0"/>
      <w:marBottom w:val="0"/>
      <w:divBdr>
        <w:top w:val="none" w:sz="0" w:space="0" w:color="auto"/>
        <w:left w:val="none" w:sz="0" w:space="0" w:color="auto"/>
        <w:bottom w:val="none" w:sz="0" w:space="0" w:color="auto"/>
        <w:right w:val="none" w:sz="0" w:space="0" w:color="auto"/>
      </w:divBdr>
    </w:div>
    <w:div w:id="1808278175">
      <w:bodyDiv w:val="1"/>
      <w:marLeft w:val="0"/>
      <w:marRight w:val="0"/>
      <w:marTop w:val="0"/>
      <w:marBottom w:val="0"/>
      <w:divBdr>
        <w:top w:val="none" w:sz="0" w:space="0" w:color="auto"/>
        <w:left w:val="none" w:sz="0" w:space="0" w:color="auto"/>
        <w:bottom w:val="none" w:sz="0" w:space="0" w:color="auto"/>
        <w:right w:val="none" w:sz="0" w:space="0" w:color="auto"/>
      </w:divBdr>
    </w:div>
    <w:div w:id="1959486065">
      <w:bodyDiv w:val="1"/>
      <w:marLeft w:val="0"/>
      <w:marRight w:val="0"/>
      <w:marTop w:val="0"/>
      <w:marBottom w:val="0"/>
      <w:divBdr>
        <w:top w:val="none" w:sz="0" w:space="0" w:color="auto"/>
        <w:left w:val="none" w:sz="0" w:space="0" w:color="auto"/>
        <w:bottom w:val="none" w:sz="0" w:space="0" w:color="auto"/>
        <w:right w:val="none" w:sz="0" w:space="0" w:color="auto"/>
      </w:divBdr>
    </w:div>
    <w:div w:id="201032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5268</Words>
  <Characters>3003</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savivaldybės administracija</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Anykščių rajono</dc:creator>
  <cp:keywords/>
  <dc:description/>
  <cp:lastModifiedBy>Taryba</cp:lastModifiedBy>
  <cp:revision>2</cp:revision>
  <cp:lastPrinted>2022-03-14T12:44:00Z</cp:lastPrinted>
  <dcterms:created xsi:type="dcterms:W3CDTF">2022-04-08T05:18:00Z</dcterms:created>
  <dcterms:modified xsi:type="dcterms:W3CDTF">2022-04-08T05:18:00Z</dcterms:modified>
</cp:coreProperties>
</file>